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8E5" w:rsidRPr="00FE48E5" w:rsidRDefault="00FE48E5" w:rsidP="00DF6FCD">
      <w:pPr>
        <w:spacing w:after="0" w:line="240" w:lineRule="auto"/>
        <w:rPr>
          <w:rFonts w:eastAsia="Times New Roman" w:cs="Times New Roman"/>
        </w:rPr>
      </w:pPr>
      <w:r w:rsidRPr="005A3534">
        <w:rPr>
          <w:rFonts w:eastAsia="Times New Roman" w:cs="Helvetica"/>
          <w:color w:val="222222"/>
        </w:rPr>
        <w:t>This service level agreement is between the Service Provider, Research Computing Center (RCC) and XXX (Customer). It is to be considered valid only when signed by the Service Provider and the Customer. The parties agree as follows:</w:t>
      </w:r>
    </w:p>
    <w:p w:rsidR="00FE48E5" w:rsidRPr="00FE48E5" w:rsidRDefault="00FE48E5" w:rsidP="00DF6FCD">
      <w:pPr>
        <w:spacing w:after="0" w:line="240" w:lineRule="auto"/>
        <w:rPr>
          <w:rFonts w:eastAsia="Times New Roman" w:cs="Times New Roman"/>
        </w:rPr>
      </w:pPr>
    </w:p>
    <w:p w:rsidR="00FE48E5" w:rsidRPr="00FE48E5" w:rsidRDefault="00FE48E5" w:rsidP="00DF6FCD">
      <w:pPr>
        <w:spacing w:after="0" w:line="240" w:lineRule="auto"/>
        <w:rPr>
          <w:rFonts w:eastAsia="Times New Roman" w:cs="Times New Roman"/>
        </w:rPr>
      </w:pPr>
      <w:r w:rsidRPr="005A3534">
        <w:rPr>
          <w:rFonts w:eastAsia="Times New Roman" w:cs="Helvetica"/>
          <w:b/>
          <w:bCs/>
          <w:color w:val="222222"/>
        </w:rPr>
        <w:t>Services</w:t>
      </w:r>
    </w:p>
    <w:p w:rsidR="00FE48E5" w:rsidRPr="00FE48E5" w:rsidRDefault="00FE48E5" w:rsidP="00DF6FCD">
      <w:pPr>
        <w:spacing w:after="0" w:line="240" w:lineRule="auto"/>
        <w:rPr>
          <w:rFonts w:eastAsia="Times New Roman" w:cs="Times New Roman"/>
        </w:rPr>
      </w:pPr>
      <w:r w:rsidRPr="005A3534">
        <w:rPr>
          <w:rFonts w:eastAsia="Times New Roman" w:cs="Helvetica"/>
          <w:color w:val="222222"/>
        </w:rPr>
        <w:t xml:space="preserve">The Research Data Storage service (named </w:t>
      </w:r>
      <w:proofErr w:type="spellStart"/>
      <w:r w:rsidRPr="005A3534">
        <w:rPr>
          <w:rFonts w:eastAsia="Times New Roman" w:cs="Helvetica"/>
          <w:color w:val="222222"/>
        </w:rPr>
        <w:t>Rocinante</w:t>
      </w:r>
      <w:proofErr w:type="spellEnd"/>
      <w:r w:rsidRPr="005A3534">
        <w:rPr>
          <w:rFonts w:eastAsia="Times New Roman" w:cs="Helvetica"/>
          <w:color w:val="222222"/>
        </w:rPr>
        <w:t>') is an ongoing service in support of storage resources for campus researchers.  This storage infrastructure was established through a UNH strategic funding initiative.   The UNH Research Computing Center (RCC) has partnered with the UNH Library, UNH Information Technology, and UNH Academic Technology to offer up to two terabytes of research storage space to UNH researchers without cost to the individual or unit.  </w:t>
      </w:r>
    </w:p>
    <w:p w:rsidR="00FE48E5" w:rsidRPr="00FE48E5" w:rsidRDefault="00FE48E5" w:rsidP="00DF6FCD">
      <w:pPr>
        <w:spacing w:after="0" w:line="240" w:lineRule="auto"/>
        <w:rPr>
          <w:rFonts w:eastAsia="Times New Roman" w:cs="Times New Roman"/>
        </w:rPr>
      </w:pPr>
    </w:p>
    <w:p w:rsidR="00FE48E5" w:rsidRPr="00FE48E5" w:rsidRDefault="00FE48E5" w:rsidP="00DF6FCD">
      <w:pPr>
        <w:spacing w:after="0" w:line="240" w:lineRule="auto"/>
        <w:rPr>
          <w:rFonts w:eastAsia="Times New Roman" w:cs="Times New Roman"/>
        </w:rPr>
      </w:pPr>
      <w:r w:rsidRPr="005A3534">
        <w:rPr>
          <w:rFonts w:eastAsia="Times New Roman" w:cs="Helvetica"/>
          <w:color w:val="222222"/>
        </w:rPr>
        <w:t xml:space="preserve">The infrastructure </w:t>
      </w:r>
      <w:r w:rsidR="005A3534" w:rsidRPr="005A3534">
        <w:rPr>
          <w:rFonts w:eastAsia="Times New Roman" w:cs="Helvetica"/>
          <w:color w:val="222222"/>
        </w:rPr>
        <w:t>can store</w:t>
      </w:r>
      <w:r w:rsidRPr="005A3534">
        <w:rPr>
          <w:rFonts w:eastAsia="Times New Roman" w:cs="Helvetica"/>
          <w:color w:val="222222"/>
        </w:rPr>
        <w:t xml:space="preserve"> data that falls into two of the USNH Data Classification Model categories; “Public” or “Sensitive” Data.  Data with the USNH Data Classification "Restricted Data" must not be housed on the infrastructure.   Please see USNH Data Classification Policy at: </w:t>
      </w:r>
      <w:hyperlink r:id="rId7" w:anchor="6" w:tgtFrame="_blank" w:history="1">
        <w:r w:rsidRPr="005A3534">
          <w:rPr>
            <w:rFonts w:eastAsia="Times New Roman" w:cs="Helvetica"/>
            <w:color w:val="0000FF"/>
            <w:u w:val="single"/>
          </w:rPr>
          <w:t>http://www.usnh.edu/olpm/USY/VI.Prop/F.htm#6</w:t>
        </w:r>
      </w:hyperlink>
      <w:r w:rsidRPr="005A3534">
        <w:rPr>
          <w:rFonts w:eastAsia="Times New Roman" w:cs="Helvetica"/>
          <w:color w:val="222222"/>
        </w:rPr>
        <w:t xml:space="preserve">, section 6 for more information on these data classifications.  If storage of Restricted Data is required, please contact RCC to discuss </w:t>
      </w:r>
      <w:r w:rsidR="005A3534" w:rsidRPr="005A3534">
        <w:rPr>
          <w:rFonts w:eastAsia="Times New Roman" w:cs="Helvetica"/>
          <w:color w:val="222222"/>
        </w:rPr>
        <w:t>available storage</w:t>
      </w:r>
      <w:r w:rsidRPr="005A3534">
        <w:rPr>
          <w:rFonts w:eastAsia="Times New Roman" w:cs="Helvetica"/>
          <w:color w:val="222222"/>
        </w:rPr>
        <w:t xml:space="preserve"> alternatives.</w:t>
      </w:r>
    </w:p>
    <w:p w:rsidR="00FE48E5" w:rsidRPr="00FE48E5" w:rsidRDefault="00FE48E5" w:rsidP="00DF6FCD">
      <w:pPr>
        <w:spacing w:after="0" w:line="240" w:lineRule="auto"/>
        <w:rPr>
          <w:rFonts w:eastAsia="Times New Roman" w:cs="Times New Roman"/>
        </w:rPr>
      </w:pPr>
    </w:p>
    <w:p w:rsidR="00FE48E5" w:rsidRPr="00FE48E5" w:rsidRDefault="00FE48E5" w:rsidP="00DF6FCD">
      <w:pPr>
        <w:spacing w:after="0" w:line="240" w:lineRule="auto"/>
        <w:rPr>
          <w:rFonts w:eastAsia="Times New Roman" w:cs="Times New Roman"/>
        </w:rPr>
      </w:pPr>
      <w:r w:rsidRPr="005A3534">
        <w:rPr>
          <w:rFonts w:eastAsia="Times New Roman" w:cs="Helvetica"/>
          <w:b/>
          <w:bCs/>
          <w:color w:val="222222"/>
        </w:rPr>
        <w:t>Agreement Summary:</w:t>
      </w:r>
    </w:p>
    <w:p w:rsidR="00FE48E5" w:rsidRPr="00FE48E5" w:rsidRDefault="00FE48E5" w:rsidP="00DF6FCD">
      <w:pPr>
        <w:numPr>
          <w:ilvl w:val="0"/>
          <w:numId w:val="1"/>
        </w:numPr>
        <w:spacing w:after="0" w:line="240" w:lineRule="auto"/>
        <w:rPr>
          <w:rFonts w:eastAsia="Times New Roman" w:cs="Times New Roman"/>
        </w:rPr>
      </w:pPr>
      <w:r w:rsidRPr="005A3534">
        <w:rPr>
          <w:rFonts w:eastAsia="Times New Roman" w:cs="Helvetica"/>
          <w:color w:val="222222"/>
        </w:rPr>
        <w:t>Allotted storage space: up to 2 TB</w:t>
      </w:r>
    </w:p>
    <w:p w:rsidR="00FE48E5" w:rsidRPr="00FE48E5" w:rsidRDefault="00FE48E5" w:rsidP="00DF6FCD">
      <w:pPr>
        <w:numPr>
          <w:ilvl w:val="0"/>
          <w:numId w:val="1"/>
        </w:numPr>
        <w:spacing w:after="0" w:line="240" w:lineRule="auto"/>
        <w:rPr>
          <w:rFonts w:eastAsia="Times New Roman" w:cs="Times New Roman"/>
        </w:rPr>
      </w:pPr>
      <w:r w:rsidRPr="005A3534">
        <w:rPr>
          <w:rFonts w:eastAsia="Times New Roman" w:cs="Helvetica"/>
          <w:color w:val="222222"/>
        </w:rPr>
        <w:t>Charge (per month): $0  </w:t>
      </w:r>
    </w:p>
    <w:p w:rsidR="005A3534" w:rsidRPr="00FE48E5" w:rsidRDefault="00FE48E5" w:rsidP="00DF6FCD">
      <w:pPr>
        <w:numPr>
          <w:ilvl w:val="0"/>
          <w:numId w:val="1"/>
        </w:numPr>
        <w:spacing w:after="0" w:line="240" w:lineRule="auto"/>
        <w:rPr>
          <w:rFonts w:eastAsia="Times New Roman" w:cs="Times New Roman"/>
        </w:rPr>
      </w:pPr>
      <w:r w:rsidRPr="005A3534">
        <w:rPr>
          <w:rFonts w:eastAsia="Times New Roman" w:cs="Helvetica"/>
          <w:color w:val="222222"/>
        </w:rPr>
        <w:t>Data Classification: “Public” or “Sensitive” data ONLY on this storage space</w:t>
      </w:r>
    </w:p>
    <w:p w:rsidR="005A3534" w:rsidRPr="005A3534" w:rsidRDefault="00FE48E5" w:rsidP="00DF6FCD">
      <w:pPr>
        <w:numPr>
          <w:ilvl w:val="0"/>
          <w:numId w:val="1"/>
        </w:numPr>
        <w:spacing w:after="0" w:line="240" w:lineRule="auto"/>
        <w:rPr>
          <w:rFonts w:eastAsia="Times New Roman" w:cs="Times New Roman"/>
        </w:rPr>
      </w:pPr>
      <w:r w:rsidRPr="005A3534">
        <w:rPr>
          <w:rFonts w:eastAsia="Times New Roman" w:cs="Helvetica"/>
          <w:color w:val="222222"/>
        </w:rPr>
        <w:t>Data Owner: ______________</w:t>
      </w:r>
      <w:r w:rsidR="005A3534">
        <w:rPr>
          <w:rFonts w:eastAsia="Times New Roman" w:cs="Helvetica"/>
          <w:color w:val="222222"/>
        </w:rPr>
        <w:t>___________________</w:t>
      </w:r>
    </w:p>
    <w:p w:rsidR="00FE48E5" w:rsidRPr="00FE48E5" w:rsidRDefault="005A3534" w:rsidP="00DF6FCD">
      <w:pPr>
        <w:spacing w:after="0" w:line="240" w:lineRule="auto"/>
        <w:ind w:left="720"/>
        <w:rPr>
          <w:rFonts w:eastAsia="Times New Roman" w:cs="Times New Roman"/>
        </w:rPr>
      </w:pPr>
      <w:r w:rsidRPr="005A3534">
        <w:rPr>
          <w:rFonts w:eastAsia="Times New Roman" w:cs="Helvetica"/>
          <w:color w:val="222222"/>
        </w:rPr>
        <w:t>Primary</w:t>
      </w:r>
      <w:r>
        <w:rPr>
          <w:rFonts w:eastAsia="Times New Roman" w:cs="Helvetica"/>
          <w:color w:val="222222"/>
        </w:rPr>
        <w:t xml:space="preserve"> Email: _________________________</w:t>
      </w:r>
      <w:r w:rsidR="00FE48E5" w:rsidRPr="005A3534">
        <w:rPr>
          <w:rFonts w:eastAsia="Times New Roman" w:cs="Helvetica"/>
          <w:color w:val="222222"/>
        </w:rPr>
        <w:t xml:space="preserve"> Primary Phone: ______________</w:t>
      </w:r>
    </w:p>
    <w:p w:rsidR="005A3534" w:rsidRPr="005A3534" w:rsidRDefault="00FE48E5" w:rsidP="00DF6FCD">
      <w:pPr>
        <w:numPr>
          <w:ilvl w:val="0"/>
          <w:numId w:val="1"/>
        </w:numPr>
        <w:spacing w:after="0" w:line="240" w:lineRule="auto"/>
        <w:rPr>
          <w:rFonts w:eastAsia="Times New Roman" w:cs="Times New Roman"/>
        </w:rPr>
      </w:pPr>
      <w:r w:rsidRPr="005A3534">
        <w:rPr>
          <w:rFonts w:eastAsia="Times New Roman" w:cs="Helvetica"/>
          <w:color w:val="222222"/>
        </w:rPr>
        <w:t xml:space="preserve">Designated Data Steward: _________________________ </w:t>
      </w:r>
    </w:p>
    <w:p w:rsidR="00FE48E5" w:rsidRPr="00FE48E5" w:rsidRDefault="00FE48E5" w:rsidP="00DF6FCD">
      <w:pPr>
        <w:spacing w:after="0" w:line="240" w:lineRule="auto"/>
        <w:ind w:left="720"/>
        <w:rPr>
          <w:rFonts w:eastAsia="Times New Roman" w:cs="Times New Roman"/>
        </w:rPr>
      </w:pPr>
      <w:r w:rsidRPr="005A3534">
        <w:rPr>
          <w:rFonts w:eastAsia="Times New Roman" w:cs="Helvetica"/>
          <w:color w:val="222222"/>
        </w:rPr>
        <w:t>Primary Email: ______________________</w:t>
      </w:r>
      <w:r w:rsidR="005A3534">
        <w:rPr>
          <w:rFonts w:eastAsia="Times New Roman" w:cs="Helvetica"/>
          <w:color w:val="222222"/>
        </w:rPr>
        <w:t>__</w:t>
      </w:r>
      <w:proofErr w:type="gramStart"/>
      <w:r w:rsidR="005A3534">
        <w:rPr>
          <w:rFonts w:eastAsia="Times New Roman" w:cs="Helvetica"/>
          <w:color w:val="222222"/>
        </w:rPr>
        <w:t>_</w:t>
      </w:r>
      <w:r w:rsidRPr="005A3534">
        <w:rPr>
          <w:rFonts w:eastAsia="Times New Roman" w:cs="Helvetica"/>
          <w:color w:val="222222"/>
        </w:rPr>
        <w:t>  Primary</w:t>
      </w:r>
      <w:proofErr w:type="gramEnd"/>
      <w:r w:rsidRPr="005A3534">
        <w:rPr>
          <w:rFonts w:eastAsia="Times New Roman" w:cs="Helvetica"/>
          <w:color w:val="222222"/>
        </w:rPr>
        <w:t xml:space="preserve"> Phone:  ______________</w:t>
      </w:r>
    </w:p>
    <w:p w:rsidR="00FE48E5" w:rsidRPr="00FE48E5" w:rsidRDefault="00FE48E5" w:rsidP="00DF6FCD">
      <w:pPr>
        <w:spacing w:after="0" w:line="240" w:lineRule="auto"/>
        <w:rPr>
          <w:rFonts w:eastAsia="Times New Roman" w:cs="Times New Roman"/>
        </w:rPr>
      </w:pPr>
    </w:p>
    <w:p w:rsidR="00FE48E5" w:rsidRPr="00FE48E5" w:rsidRDefault="00FE48E5" w:rsidP="00DF6FCD">
      <w:pPr>
        <w:spacing w:after="0" w:line="240" w:lineRule="auto"/>
        <w:rPr>
          <w:rFonts w:eastAsia="Times New Roman" w:cs="Times New Roman"/>
        </w:rPr>
      </w:pPr>
      <w:r w:rsidRPr="005A3534">
        <w:rPr>
          <w:rFonts w:eastAsia="Times New Roman" w:cs="Helvetica"/>
          <w:color w:val="222222"/>
        </w:rPr>
        <w:t>The Research Computing Center will use reasonable efforts to provide a quality of service consistent with industry standards.  RCC disclaims any warranties, expressed or implied.</w:t>
      </w:r>
    </w:p>
    <w:p w:rsidR="00FE48E5" w:rsidRPr="00FE48E5" w:rsidRDefault="00FE48E5" w:rsidP="00DF6FCD">
      <w:pPr>
        <w:spacing w:after="0" w:line="240" w:lineRule="auto"/>
        <w:rPr>
          <w:rFonts w:eastAsia="Times New Roman" w:cs="Times New Roman"/>
        </w:rPr>
      </w:pPr>
    </w:p>
    <w:p w:rsidR="00FE48E5" w:rsidRPr="00FE48E5" w:rsidRDefault="00FE48E5" w:rsidP="00DF6FCD">
      <w:pPr>
        <w:spacing w:after="0" w:line="240" w:lineRule="auto"/>
        <w:rPr>
          <w:rFonts w:eastAsia="Times New Roman" w:cs="Times New Roman"/>
        </w:rPr>
      </w:pPr>
      <w:r w:rsidRPr="005A3534">
        <w:rPr>
          <w:rFonts w:eastAsia="Times New Roman" w:cs="Helvetica"/>
          <w:b/>
          <w:bCs/>
          <w:color w:val="222222"/>
        </w:rPr>
        <w:t>Role of Customer</w:t>
      </w:r>
    </w:p>
    <w:p w:rsidR="00FE48E5" w:rsidRPr="00FE48E5" w:rsidRDefault="00FE48E5" w:rsidP="00DF6FCD">
      <w:pPr>
        <w:spacing w:after="0" w:line="240" w:lineRule="auto"/>
        <w:rPr>
          <w:rFonts w:eastAsia="Times New Roman" w:cs="Times New Roman"/>
        </w:rPr>
      </w:pPr>
      <w:r w:rsidRPr="005A3534">
        <w:rPr>
          <w:rFonts w:eastAsia="Times New Roman" w:cs="Helvetica"/>
          <w:b/>
          <w:bCs/>
          <w:color w:val="222222"/>
        </w:rPr>
        <w:t>The "customer" is responsible for all data housed within their allotted storage space.  The customer is responsible for ensuring the data steward or any other user with access to their allotted storage space complies with this SLA.</w:t>
      </w:r>
    </w:p>
    <w:p w:rsidR="00FE48E5" w:rsidRPr="00FE48E5" w:rsidRDefault="00FE48E5" w:rsidP="00DF6FCD">
      <w:pPr>
        <w:spacing w:after="0" w:line="240" w:lineRule="auto"/>
        <w:rPr>
          <w:rFonts w:eastAsia="Times New Roman" w:cs="Times New Roman"/>
        </w:rPr>
      </w:pPr>
      <w:r w:rsidRPr="005A3534">
        <w:rPr>
          <w:rFonts w:eastAsia="Times New Roman" w:cs="Helvetica"/>
          <w:color w:val="222222"/>
        </w:rPr>
        <w:t> </w:t>
      </w:r>
    </w:p>
    <w:p w:rsidR="00FE48E5" w:rsidRPr="00FE48E5" w:rsidRDefault="00FE48E5" w:rsidP="00DF6FCD">
      <w:pPr>
        <w:spacing w:after="0" w:line="240" w:lineRule="auto"/>
        <w:rPr>
          <w:rFonts w:eastAsia="Times New Roman" w:cs="Times New Roman"/>
        </w:rPr>
      </w:pPr>
      <w:r w:rsidRPr="005A3534">
        <w:rPr>
          <w:rFonts w:eastAsia="Times New Roman" w:cs="Helvetica"/>
          <w:color w:val="222222"/>
        </w:rPr>
        <w:t>The Customer will:</w:t>
      </w:r>
    </w:p>
    <w:p w:rsidR="00FE48E5" w:rsidRPr="00FE48E5" w:rsidRDefault="00FE48E5" w:rsidP="00DF6FCD">
      <w:pPr>
        <w:numPr>
          <w:ilvl w:val="0"/>
          <w:numId w:val="2"/>
        </w:numPr>
        <w:spacing w:after="0" w:line="240" w:lineRule="auto"/>
        <w:rPr>
          <w:rFonts w:eastAsia="Times New Roman" w:cs="Times New Roman"/>
        </w:rPr>
      </w:pPr>
      <w:r w:rsidRPr="005A3534">
        <w:rPr>
          <w:rFonts w:eastAsia="Times New Roman" w:cs="Helvetica"/>
          <w:color w:val="222222"/>
        </w:rPr>
        <w:t xml:space="preserve">Agree to comply with all University of New Hampshire policies and procedures. Namely, that they recognize the UNH Acceptable Use Policy </w:t>
      </w:r>
      <w:hyperlink r:id="rId8" w:anchor="5" w:tgtFrame="_blank" w:history="1">
        <w:r w:rsidRPr="005A3534">
          <w:rPr>
            <w:rFonts w:eastAsia="Times New Roman" w:cs="Helvetica"/>
            <w:color w:val="0000FF"/>
            <w:u w:val="single"/>
          </w:rPr>
          <w:t>http://www.usnh.edu/olpm/UNH/VI.Prop/F.htm#5</w:t>
        </w:r>
      </w:hyperlink>
      <w:r w:rsidRPr="005A3534">
        <w:rPr>
          <w:rFonts w:eastAsia="Times New Roman" w:cs="Helvetica"/>
          <w:color w:val="222222"/>
        </w:rPr>
        <w:t xml:space="preserve">. Questions about policies, procedures, and information security may be directed to UNH IT Information Security Services at </w:t>
      </w:r>
      <w:hyperlink r:id="rId9" w:tgtFrame="_blank" w:history="1">
        <w:r w:rsidRPr="005A3534">
          <w:rPr>
            <w:rFonts w:eastAsia="Times New Roman" w:cs="Helvetica"/>
            <w:color w:val="0000FF"/>
            <w:u w:val="single"/>
          </w:rPr>
          <w:t>https://td.unh.edu/TDClient/Requests/ServiceDet?ID=172</w:t>
        </w:r>
      </w:hyperlink>
    </w:p>
    <w:p w:rsidR="00FE48E5" w:rsidRPr="00FE48E5" w:rsidRDefault="00FE48E5" w:rsidP="00DF6FCD">
      <w:pPr>
        <w:numPr>
          <w:ilvl w:val="0"/>
          <w:numId w:val="2"/>
        </w:numPr>
        <w:spacing w:after="0" w:line="240" w:lineRule="auto"/>
        <w:rPr>
          <w:rFonts w:eastAsia="Times New Roman" w:cs="Times New Roman"/>
        </w:rPr>
      </w:pPr>
      <w:r w:rsidRPr="005A3534">
        <w:rPr>
          <w:rFonts w:eastAsia="Times New Roman" w:cs="Helvetica"/>
          <w:color w:val="222222"/>
        </w:rPr>
        <w:t xml:space="preserve">Follow all applicable University of New Hampshire and University System of New Hampshire rules, regulations and policies which apply to the services being provided by the Research Computing Center, available at </w:t>
      </w:r>
      <w:hyperlink r:id="rId10" w:tgtFrame="_blank" w:history="1">
        <w:r w:rsidRPr="005A3534">
          <w:rPr>
            <w:rFonts w:eastAsia="Times New Roman" w:cs="Helvetica"/>
            <w:color w:val="0000FF"/>
            <w:u w:val="single"/>
          </w:rPr>
          <w:t>http://www.usnh.edu/policy</w:t>
        </w:r>
      </w:hyperlink>
      <w:r w:rsidRPr="005A3534">
        <w:rPr>
          <w:rFonts w:eastAsia="Times New Roman" w:cs="Helvetica"/>
          <w:color w:val="222222"/>
        </w:rPr>
        <w:t>.  The Research Computing Center retains the option to disable access if the customer, after appropriate notice, does not comply with this section of the agreement.  Any data that represents a liability or risk to the UNH systems and services may be disabled or removed without notice.</w:t>
      </w:r>
    </w:p>
    <w:p w:rsidR="00FE48E5" w:rsidRPr="00FE48E5" w:rsidRDefault="00FE48E5" w:rsidP="00DF6FCD">
      <w:pPr>
        <w:numPr>
          <w:ilvl w:val="0"/>
          <w:numId w:val="2"/>
        </w:numPr>
        <w:spacing w:after="0" w:line="240" w:lineRule="auto"/>
        <w:rPr>
          <w:rFonts w:eastAsia="Times New Roman" w:cs="Times New Roman"/>
        </w:rPr>
      </w:pPr>
      <w:r w:rsidRPr="005A3534">
        <w:rPr>
          <w:rFonts w:eastAsia="Times New Roman" w:cs="Helvetica"/>
          <w:color w:val="222222"/>
        </w:rPr>
        <w:t>Appoint a UNH/USNH faculty or staff person to act as Data Steward.  It is acceptable to act as your own data steward.</w:t>
      </w:r>
    </w:p>
    <w:p w:rsidR="00FE48E5" w:rsidRPr="00FE48E5" w:rsidRDefault="00FE48E5" w:rsidP="00DF6FCD">
      <w:pPr>
        <w:numPr>
          <w:ilvl w:val="0"/>
          <w:numId w:val="2"/>
        </w:numPr>
        <w:spacing w:after="0" w:line="240" w:lineRule="auto"/>
        <w:rPr>
          <w:rFonts w:eastAsia="Times New Roman" w:cs="Times New Roman"/>
        </w:rPr>
      </w:pPr>
      <w:r w:rsidRPr="005A3534">
        <w:rPr>
          <w:rFonts w:eastAsia="Times New Roman" w:cs="Helvetica"/>
          <w:color w:val="222222"/>
        </w:rPr>
        <w:lastRenderedPageBreak/>
        <w:t>Make reasonable efforts to ensure that the Data Steward will be available to work with the Research Computing Center when a service related incident or request has been made.</w:t>
      </w:r>
    </w:p>
    <w:p w:rsidR="00FE48E5" w:rsidRPr="00FE48E5" w:rsidRDefault="00FE48E5" w:rsidP="00DF6FCD">
      <w:pPr>
        <w:numPr>
          <w:ilvl w:val="0"/>
          <w:numId w:val="2"/>
        </w:numPr>
        <w:spacing w:after="0" w:line="240" w:lineRule="auto"/>
        <w:rPr>
          <w:rFonts w:eastAsia="Times New Roman" w:cs="Times New Roman"/>
        </w:rPr>
      </w:pPr>
      <w:r w:rsidRPr="005A3534">
        <w:rPr>
          <w:rFonts w:eastAsia="Times New Roman" w:cs="Helvetica"/>
          <w:color w:val="222222"/>
        </w:rPr>
        <w:t>Maintain responsibility for the oversight and housekeeping of their allotted data storage space.</w:t>
      </w:r>
    </w:p>
    <w:p w:rsidR="00FE48E5" w:rsidRPr="00FE48E5" w:rsidRDefault="00FE48E5" w:rsidP="00DF6FCD">
      <w:pPr>
        <w:numPr>
          <w:ilvl w:val="0"/>
          <w:numId w:val="2"/>
        </w:numPr>
        <w:spacing w:after="0" w:line="240" w:lineRule="auto"/>
        <w:rPr>
          <w:rFonts w:eastAsia="Times New Roman" w:cs="Times New Roman"/>
        </w:rPr>
      </w:pPr>
      <w:r w:rsidRPr="005A3534">
        <w:rPr>
          <w:rFonts w:eastAsia="Times New Roman" w:cs="Helvetica"/>
          <w:color w:val="222222"/>
        </w:rPr>
        <w:t xml:space="preserve">Ensure that you and your delegates with access to this storage space are sufficiently trained to understand its security constraints and to </w:t>
      </w:r>
      <w:proofErr w:type="gramStart"/>
      <w:r w:rsidRPr="005A3534">
        <w:rPr>
          <w:rFonts w:eastAsia="Times New Roman" w:cs="Helvetica"/>
          <w:color w:val="222222"/>
        </w:rPr>
        <w:t>be in compliance with</w:t>
      </w:r>
      <w:proofErr w:type="gramEnd"/>
      <w:r w:rsidRPr="005A3534">
        <w:rPr>
          <w:rFonts w:eastAsia="Times New Roman" w:cs="Helvetica"/>
          <w:color w:val="222222"/>
        </w:rPr>
        <w:t xml:space="preserve"> this SLA.</w:t>
      </w:r>
    </w:p>
    <w:p w:rsidR="00FE48E5" w:rsidRPr="00FE48E5" w:rsidRDefault="00FE48E5" w:rsidP="00DF6FCD">
      <w:pPr>
        <w:numPr>
          <w:ilvl w:val="0"/>
          <w:numId w:val="2"/>
        </w:numPr>
        <w:spacing w:after="0" w:line="240" w:lineRule="auto"/>
        <w:rPr>
          <w:rFonts w:eastAsia="Times New Roman" w:cs="Times New Roman"/>
        </w:rPr>
      </w:pPr>
      <w:r w:rsidRPr="005A3534">
        <w:rPr>
          <w:rFonts w:eastAsia="Times New Roman" w:cs="Helvetica"/>
          <w:color w:val="222222"/>
        </w:rPr>
        <w:t>Contact RCC staff immediately whenever any suspicion of unauthorized access arises.</w:t>
      </w:r>
    </w:p>
    <w:p w:rsidR="00FE48E5" w:rsidRPr="00FE48E5" w:rsidRDefault="00FE48E5" w:rsidP="00DF6FCD">
      <w:pPr>
        <w:numPr>
          <w:ilvl w:val="0"/>
          <w:numId w:val="2"/>
        </w:numPr>
        <w:spacing w:after="0" w:line="240" w:lineRule="auto"/>
        <w:rPr>
          <w:rFonts w:eastAsia="Times New Roman" w:cs="Times New Roman"/>
        </w:rPr>
      </w:pPr>
      <w:r w:rsidRPr="005A3534">
        <w:rPr>
          <w:rFonts w:eastAsia="Times New Roman" w:cs="Helvetica"/>
          <w:color w:val="222222"/>
        </w:rPr>
        <w:t>Notify RCC of any events that may impact the terms of this SLA.</w:t>
      </w:r>
    </w:p>
    <w:p w:rsidR="00FE48E5" w:rsidRPr="00FE48E5" w:rsidRDefault="00FE48E5" w:rsidP="00DF6FCD">
      <w:pPr>
        <w:spacing w:after="0" w:line="240" w:lineRule="auto"/>
        <w:rPr>
          <w:rFonts w:eastAsia="Times New Roman" w:cs="Times New Roman"/>
        </w:rPr>
      </w:pPr>
    </w:p>
    <w:p w:rsidR="00FE48E5" w:rsidRPr="00FE48E5" w:rsidRDefault="00FE48E5" w:rsidP="00DF6FCD">
      <w:pPr>
        <w:spacing w:after="0" w:line="240" w:lineRule="auto"/>
        <w:rPr>
          <w:rFonts w:eastAsia="Times New Roman" w:cs="Times New Roman"/>
        </w:rPr>
      </w:pPr>
      <w:r w:rsidRPr="005A3534">
        <w:rPr>
          <w:rFonts w:eastAsia="Times New Roman" w:cs="Helvetica"/>
          <w:b/>
          <w:bCs/>
          <w:color w:val="222222"/>
        </w:rPr>
        <w:t>Role of RCC</w:t>
      </w:r>
    </w:p>
    <w:p w:rsidR="00FE48E5" w:rsidRPr="00FE48E5" w:rsidRDefault="00FE48E5" w:rsidP="00DF6FCD">
      <w:pPr>
        <w:spacing w:after="0" w:line="240" w:lineRule="auto"/>
        <w:rPr>
          <w:rFonts w:eastAsia="Times New Roman" w:cs="Times New Roman"/>
        </w:rPr>
      </w:pPr>
      <w:r w:rsidRPr="005A3534">
        <w:rPr>
          <w:rFonts w:eastAsia="Times New Roman" w:cs="Helvetica"/>
          <w:b/>
          <w:bCs/>
          <w:color w:val="222222"/>
        </w:rPr>
        <w:t> </w:t>
      </w:r>
      <w:r w:rsidRPr="005A3534">
        <w:rPr>
          <w:rFonts w:eastAsia="Times New Roman" w:cs="Helvetica"/>
          <w:color w:val="222222"/>
        </w:rPr>
        <w:t>RCC Responsibilities will include: </w:t>
      </w:r>
    </w:p>
    <w:p w:rsidR="00FE48E5" w:rsidRPr="00FE48E5" w:rsidRDefault="00FE48E5" w:rsidP="00DF6FCD">
      <w:pPr>
        <w:spacing w:after="0" w:line="240" w:lineRule="auto"/>
        <w:rPr>
          <w:rFonts w:eastAsia="Times New Roman" w:cs="Times New Roman"/>
        </w:rPr>
      </w:pPr>
    </w:p>
    <w:p w:rsidR="00FE48E5" w:rsidRPr="00FE48E5" w:rsidRDefault="00FE48E5" w:rsidP="00DF6FCD">
      <w:pPr>
        <w:numPr>
          <w:ilvl w:val="0"/>
          <w:numId w:val="3"/>
        </w:numPr>
        <w:spacing w:after="0" w:line="240" w:lineRule="auto"/>
        <w:rPr>
          <w:rFonts w:eastAsia="Times New Roman" w:cs="Times New Roman"/>
        </w:rPr>
      </w:pPr>
      <w:r w:rsidRPr="005A3534">
        <w:rPr>
          <w:rFonts w:eastAsia="Times New Roman" w:cs="Helvetica"/>
          <w:color w:val="222222"/>
        </w:rPr>
        <w:t>Coordination and management of network connectivity from UNH networks to RCC’s data center as necessary.</w:t>
      </w:r>
    </w:p>
    <w:p w:rsidR="00FE48E5" w:rsidRPr="00FE48E5" w:rsidRDefault="00FE48E5" w:rsidP="00DF6FCD">
      <w:pPr>
        <w:numPr>
          <w:ilvl w:val="0"/>
          <w:numId w:val="3"/>
        </w:numPr>
        <w:spacing w:after="0" w:line="240" w:lineRule="auto"/>
        <w:rPr>
          <w:rFonts w:eastAsia="Times New Roman" w:cs="Times New Roman"/>
        </w:rPr>
      </w:pPr>
      <w:r w:rsidRPr="005A3534">
        <w:rPr>
          <w:rFonts w:eastAsia="Times New Roman" w:cs="Helvetica"/>
          <w:color w:val="222222"/>
        </w:rPr>
        <w:t>Access security, system monitoring, updates, and diagnosis of hardware problems. Security updates and patches may require down time and be as frequent as necessary.</w:t>
      </w:r>
    </w:p>
    <w:p w:rsidR="00FE48E5" w:rsidRPr="00FE48E5" w:rsidRDefault="00FE48E5" w:rsidP="00DF6FCD">
      <w:pPr>
        <w:numPr>
          <w:ilvl w:val="0"/>
          <w:numId w:val="3"/>
        </w:numPr>
        <w:spacing w:after="0" w:line="240" w:lineRule="auto"/>
        <w:rPr>
          <w:rFonts w:eastAsia="Times New Roman" w:cs="Times New Roman"/>
        </w:rPr>
      </w:pPr>
      <w:r w:rsidRPr="005A3534">
        <w:rPr>
          <w:rFonts w:eastAsia="Times New Roman" w:cs="Helvetica"/>
          <w:color w:val="222222"/>
        </w:rPr>
        <w:t>Reasonable Data Security for the storage of data classified as "sensitive" by UNH.</w:t>
      </w:r>
    </w:p>
    <w:p w:rsidR="00FE48E5" w:rsidRPr="00FE48E5" w:rsidRDefault="00FE48E5" w:rsidP="00DF6FCD">
      <w:pPr>
        <w:numPr>
          <w:ilvl w:val="0"/>
          <w:numId w:val="3"/>
        </w:numPr>
        <w:spacing w:after="0" w:line="240" w:lineRule="auto"/>
        <w:rPr>
          <w:rFonts w:eastAsia="Times New Roman" w:cs="Times New Roman"/>
        </w:rPr>
      </w:pPr>
      <w:r w:rsidRPr="005A3534">
        <w:rPr>
          <w:rFonts w:eastAsia="Times New Roman" w:cs="Helvetica"/>
          <w:color w:val="222222"/>
        </w:rPr>
        <w:t xml:space="preserve">Provide the customer </w:t>
      </w:r>
      <w:proofErr w:type="gramStart"/>
      <w:r w:rsidRPr="005A3534">
        <w:rPr>
          <w:rFonts w:eastAsia="Times New Roman" w:cs="Helvetica"/>
          <w:color w:val="222222"/>
        </w:rPr>
        <w:t>an</w:t>
      </w:r>
      <w:proofErr w:type="gramEnd"/>
      <w:r w:rsidRPr="005A3534">
        <w:rPr>
          <w:rFonts w:eastAsia="Times New Roman" w:cs="Helvetica"/>
          <w:color w:val="222222"/>
        </w:rPr>
        <w:t xml:space="preserve"> warning by email when their allotted storage capacity is nearly full.</w:t>
      </w:r>
    </w:p>
    <w:p w:rsidR="00FE48E5" w:rsidRPr="00FE48E5" w:rsidRDefault="00FE48E5" w:rsidP="00DF6FCD">
      <w:pPr>
        <w:numPr>
          <w:ilvl w:val="0"/>
          <w:numId w:val="3"/>
        </w:numPr>
        <w:spacing w:after="0" w:line="240" w:lineRule="auto"/>
        <w:rPr>
          <w:rFonts w:eastAsia="Times New Roman" w:cs="Times New Roman"/>
        </w:rPr>
      </w:pPr>
      <w:r w:rsidRPr="005A3534">
        <w:rPr>
          <w:rFonts w:eastAsia="Times New Roman" w:cs="Helvetica"/>
          <w:color w:val="222222"/>
        </w:rPr>
        <w:t>Enforce storage quota through immediate failure to store any file that exceeds it.</w:t>
      </w:r>
    </w:p>
    <w:p w:rsidR="00FE48E5" w:rsidRPr="00FE48E5" w:rsidRDefault="00FE48E5" w:rsidP="00DF6FCD">
      <w:pPr>
        <w:numPr>
          <w:ilvl w:val="0"/>
          <w:numId w:val="3"/>
        </w:numPr>
        <w:spacing w:after="0" w:line="240" w:lineRule="auto"/>
        <w:rPr>
          <w:rFonts w:eastAsia="Times New Roman" w:cs="Times New Roman"/>
        </w:rPr>
      </w:pPr>
      <w:r w:rsidRPr="005A3534">
        <w:rPr>
          <w:rFonts w:eastAsia="Times New Roman" w:cs="Helvetica"/>
          <w:color w:val="222222"/>
        </w:rPr>
        <w:t xml:space="preserve">Maintain necessary infrastructure housed within the RCC </w:t>
      </w:r>
      <w:proofErr w:type="spellStart"/>
      <w:r w:rsidRPr="005A3534">
        <w:rPr>
          <w:rFonts w:eastAsia="Times New Roman" w:cs="Helvetica"/>
          <w:color w:val="222222"/>
        </w:rPr>
        <w:t>Lenharth</w:t>
      </w:r>
      <w:proofErr w:type="spellEnd"/>
      <w:r w:rsidRPr="005A3534">
        <w:rPr>
          <w:rFonts w:eastAsia="Times New Roman" w:cs="Helvetica"/>
          <w:color w:val="222222"/>
        </w:rPr>
        <w:t xml:space="preserve"> Data Center in Morse Hall, and UNH IT’s data center at 1 Leavitt Lane</w:t>
      </w:r>
    </w:p>
    <w:p w:rsidR="00FE48E5" w:rsidRPr="00FE48E5" w:rsidRDefault="00FE48E5" w:rsidP="00DF6FCD">
      <w:pPr>
        <w:numPr>
          <w:ilvl w:val="0"/>
          <w:numId w:val="3"/>
        </w:numPr>
        <w:spacing w:after="0" w:line="240" w:lineRule="auto"/>
        <w:rPr>
          <w:rFonts w:eastAsia="Times New Roman" w:cs="Times New Roman"/>
        </w:rPr>
      </w:pPr>
      <w:r w:rsidRPr="005A3534">
        <w:rPr>
          <w:rFonts w:eastAsia="Times New Roman" w:cs="Helvetica"/>
          <w:color w:val="222222"/>
        </w:rPr>
        <w:t>Maintain weekly replication to the UNH IT data center storage site.</w:t>
      </w:r>
    </w:p>
    <w:p w:rsidR="00FE48E5" w:rsidRPr="00FE48E5" w:rsidRDefault="00FE48E5" w:rsidP="00DF6FCD">
      <w:pPr>
        <w:spacing w:after="0" w:line="240" w:lineRule="auto"/>
        <w:rPr>
          <w:rFonts w:eastAsia="Times New Roman" w:cs="Times New Roman"/>
        </w:rPr>
      </w:pPr>
    </w:p>
    <w:p w:rsidR="00FE48E5" w:rsidRPr="00FE48E5" w:rsidRDefault="00FE48E5" w:rsidP="00DF6FCD">
      <w:pPr>
        <w:spacing w:after="0" w:line="240" w:lineRule="auto"/>
        <w:rPr>
          <w:rFonts w:eastAsia="Times New Roman" w:cs="Times New Roman"/>
        </w:rPr>
      </w:pPr>
      <w:r w:rsidRPr="005A3534">
        <w:rPr>
          <w:rFonts w:eastAsia="Times New Roman" w:cs="Helvetica"/>
          <w:b/>
          <w:bCs/>
          <w:color w:val="222222"/>
        </w:rPr>
        <w:t>Exclusions</w:t>
      </w:r>
    </w:p>
    <w:p w:rsidR="00FE48E5" w:rsidRPr="00FE48E5" w:rsidRDefault="00FE48E5" w:rsidP="00DF6FCD">
      <w:pPr>
        <w:numPr>
          <w:ilvl w:val="0"/>
          <w:numId w:val="4"/>
        </w:numPr>
        <w:spacing w:after="0" w:line="240" w:lineRule="auto"/>
        <w:rPr>
          <w:rFonts w:eastAsia="Times New Roman" w:cs="Times New Roman"/>
        </w:rPr>
      </w:pPr>
      <w:r w:rsidRPr="005A3534">
        <w:rPr>
          <w:rFonts w:eastAsia="Times New Roman" w:cs="Helvetica"/>
          <w:color w:val="222222"/>
        </w:rPr>
        <w:t>Customers requiring more than their allotted storage space are encouraged to discuss their needs with RCC.  </w:t>
      </w:r>
    </w:p>
    <w:p w:rsidR="00FE48E5" w:rsidRPr="00FE48E5" w:rsidRDefault="00FE48E5" w:rsidP="00DF6FCD">
      <w:pPr>
        <w:numPr>
          <w:ilvl w:val="0"/>
          <w:numId w:val="4"/>
        </w:numPr>
        <w:spacing w:after="0" w:line="240" w:lineRule="auto"/>
        <w:rPr>
          <w:rFonts w:eastAsia="Times New Roman" w:cs="Times New Roman"/>
        </w:rPr>
      </w:pPr>
      <w:r w:rsidRPr="005A3534">
        <w:rPr>
          <w:rFonts w:eastAsia="Times New Roman" w:cs="Helvetica"/>
          <w:color w:val="222222"/>
        </w:rPr>
        <w:t>Customers are encouraged to store at least two copies of their data on independent storage systems (e.g. UNH Box).</w:t>
      </w:r>
    </w:p>
    <w:p w:rsidR="00FE48E5" w:rsidRPr="00FE48E5" w:rsidRDefault="00FE48E5" w:rsidP="00DF6FCD">
      <w:pPr>
        <w:spacing w:after="0" w:line="240" w:lineRule="auto"/>
        <w:rPr>
          <w:rFonts w:eastAsia="Times New Roman" w:cs="Times New Roman"/>
        </w:rPr>
      </w:pPr>
    </w:p>
    <w:p w:rsidR="00FE48E5" w:rsidRPr="00FE48E5" w:rsidRDefault="00FE48E5" w:rsidP="00DF6FCD">
      <w:pPr>
        <w:spacing w:after="0" w:line="240" w:lineRule="auto"/>
        <w:rPr>
          <w:rFonts w:eastAsia="Times New Roman" w:cs="Times New Roman"/>
        </w:rPr>
      </w:pPr>
      <w:r w:rsidRPr="005A3534">
        <w:rPr>
          <w:rFonts w:eastAsia="Times New Roman" w:cs="Helvetica"/>
          <w:b/>
          <w:bCs/>
          <w:color w:val="222222"/>
        </w:rPr>
        <w:t>Support Available</w:t>
      </w:r>
    </w:p>
    <w:p w:rsidR="00FE48E5" w:rsidRPr="00FE48E5" w:rsidRDefault="00FE48E5" w:rsidP="00DF6FCD">
      <w:pPr>
        <w:spacing w:after="0" w:line="240" w:lineRule="auto"/>
        <w:rPr>
          <w:rFonts w:eastAsia="Times New Roman" w:cs="Times New Roman"/>
        </w:rPr>
      </w:pPr>
      <w:r w:rsidRPr="005A3534">
        <w:rPr>
          <w:rFonts w:eastAsia="Times New Roman" w:cs="Helvetica"/>
          <w:color w:val="222222"/>
        </w:rPr>
        <w:t xml:space="preserve">All requests for service (new account, help desk, etc.) should begin as an email request sent to </w:t>
      </w:r>
      <w:hyperlink r:id="rId11" w:tgtFrame="_blank" w:history="1">
        <w:r w:rsidRPr="005A3534">
          <w:rPr>
            <w:rFonts w:eastAsia="Times New Roman" w:cs="Helvetica"/>
            <w:color w:val="0000FF"/>
            <w:u w:val="single"/>
          </w:rPr>
          <w:t>rocinantehelpdesk@sr.unh.edu</w:t>
        </w:r>
      </w:hyperlink>
      <w:r w:rsidRPr="005A3534">
        <w:rPr>
          <w:rFonts w:eastAsia="Times New Roman" w:cs="Helvetica"/>
          <w:color w:val="222222"/>
        </w:rPr>
        <w:t xml:space="preserve"> where an operator will route the request to the appropriate staff person. </w:t>
      </w:r>
    </w:p>
    <w:p w:rsidR="00FE48E5" w:rsidRPr="00FE48E5" w:rsidRDefault="00FE48E5" w:rsidP="00DF6FCD">
      <w:pPr>
        <w:spacing w:after="0" w:line="240" w:lineRule="auto"/>
        <w:rPr>
          <w:rFonts w:eastAsia="Times New Roman" w:cs="Times New Roman"/>
        </w:rPr>
      </w:pPr>
    </w:p>
    <w:p w:rsidR="00FE48E5" w:rsidRPr="00FE48E5" w:rsidRDefault="00FE48E5" w:rsidP="00DF6FCD">
      <w:pPr>
        <w:spacing w:after="0" w:line="240" w:lineRule="auto"/>
        <w:rPr>
          <w:rFonts w:eastAsia="Times New Roman" w:cs="Times New Roman"/>
        </w:rPr>
      </w:pPr>
      <w:r w:rsidRPr="005A3534">
        <w:rPr>
          <w:rFonts w:eastAsia="Times New Roman" w:cs="Helvetica"/>
          <w:b/>
          <w:bCs/>
          <w:color w:val="222222"/>
        </w:rPr>
        <w:t>Service Availability/Response Times</w:t>
      </w:r>
    </w:p>
    <w:p w:rsidR="00FE48E5" w:rsidRPr="00FE48E5" w:rsidRDefault="00FE48E5" w:rsidP="00DF6FCD">
      <w:pPr>
        <w:spacing w:after="0" w:line="240" w:lineRule="auto"/>
        <w:rPr>
          <w:rFonts w:eastAsia="Times New Roman" w:cs="Times New Roman"/>
        </w:rPr>
      </w:pPr>
      <w:r w:rsidRPr="005A3534">
        <w:rPr>
          <w:rFonts w:eastAsia="Times New Roman" w:cs="Helvetica"/>
          <w:color w:val="222222"/>
        </w:rPr>
        <w:t>The Research Computing Center will use reasonable efforts to provide effective support while adhering to the following schedules:</w:t>
      </w:r>
    </w:p>
    <w:p w:rsidR="00FE48E5" w:rsidRPr="00FE48E5" w:rsidRDefault="00FE48E5" w:rsidP="00DF6FCD">
      <w:pPr>
        <w:numPr>
          <w:ilvl w:val="0"/>
          <w:numId w:val="5"/>
        </w:numPr>
        <w:spacing w:after="0" w:line="240" w:lineRule="auto"/>
        <w:rPr>
          <w:rFonts w:eastAsia="Times New Roman" w:cs="Times New Roman"/>
        </w:rPr>
      </w:pPr>
      <w:r w:rsidRPr="005A3534">
        <w:rPr>
          <w:rFonts w:eastAsia="Times New Roman" w:cs="Helvetica"/>
          <w:color w:val="222222"/>
        </w:rPr>
        <w:t>The Research Computing Center’s normal hours of operation are Monday-Friday, 8am to 5pm.</w:t>
      </w:r>
    </w:p>
    <w:p w:rsidR="00FE48E5" w:rsidRPr="00FE48E5" w:rsidRDefault="00FE48E5" w:rsidP="00DF6FCD">
      <w:pPr>
        <w:numPr>
          <w:ilvl w:val="0"/>
          <w:numId w:val="5"/>
        </w:numPr>
        <w:spacing w:after="0" w:line="240" w:lineRule="auto"/>
        <w:rPr>
          <w:rFonts w:eastAsia="Times New Roman" w:cs="Times New Roman"/>
        </w:rPr>
      </w:pPr>
      <w:hyperlink r:id="rId12" w:tgtFrame="_blank" w:history="1">
        <w:r w:rsidRPr="005A3534">
          <w:rPr>
            <w:rFonts w:eastAsia="Times New Roman" w:cs="Helvetica"/>
            <w:color w:val="0000FF"/>
            <w:u w:val="single"/>
          </w:rPr>
          <w:t>rocinantehelpdesk@sr.unh.edu</w:t>
        </w:r>
      </w:hyperlink>
      <w:r w:rsidRPr="005A3534">
        <w:rPr>
          <w:rFonts w:eastAsia="Times New Roman" w:cs="Helvetica"/>
          <w:color w:val="222222"/>
        </w:rPr>
        <w:t xml:space="preserve"> will be monitored Monday-Friday, 8:00am-5:00pm.</w:t>
      </w:r>
    </w:p>
    <w:p w:rsidR="00FE48E5" w:rsidRPr="00FE48E5" w:rsidRDefault="00FE48E5" w:rsidP="00DF6FCD">
      <w:pPr>
        <w:numPr>
          <w:ilvl w:val="0"/>
          <w:numId w:val="5"/>
        </w:numPr>
        <w:spacing w:after="0" w:line="240" w:lineRule="auto"/>
        <w:rPr>
          <w:rFonts w:eastAsia="Times New Roman" w:cs="Times New Roman"/>
        </w:rPr>
      </w:pPr>
      <w:r w:rsidRPr="005A3534">
        <w:rPr>
          <w:rFonts w:eastAsia="Times New Roman" w:cs="Helvetica"/>
          <w:color w:val="222222"/>
        </w:rPr>
        <w:t>Responses to service related incidents/requests will be within 1 to 5 working days, depending upon the complexity and the criticality of the request.  In the case of an outage or a bug, every attempt will be made to remediate the issue within 1 day.  If the request does not have an impact on operations, then it will be completed as soon as it can be scheduled into the workload of the appropriate staff person.</w:t>
      </w:r>
    </w:p>
    <w:p w:rsidR="00FE48E5" w:rsidRPr="00FE48E5" w:rsidRDefault="00FE48E5" w:rsidP="00DF6FCD">
      <w:pPr>
        <w:spacing w:after="0" w:line="240" w:lineRule="auto"/>
        <w:rPr>
          <w:rFonts w:eastAsia="Times New Roman" w:cs="Times New Roman"/>
        </w:rPr>
      </w:pPr>
    </w:p>
    <w:p w:rsidR="00FE48E5" w:rsidRPr="00FE48E5" w:rsidRDefault="00FE48E5" w:rsidP="00DF6FCD">
      <w:pPr>
        <w:spacing w:after="0" w:line="240" w:lineRule="auto"/>
        <w:rPr>
          <w:rFonts w:eastAsia="Times New Roman" w:cs="Times New Roman"/>
        </w:rPr>
      </w:pPr>
      <w:r w:rsidRPr="005A3534">
        <w:rPr>
          <w:rFonts w:eastAsia="Times New Roman" w:cs="Helvetica"/>
          <w:b/>
          <w:bCs/>
          <w:color w:val="222222"/>
        </w:rPr>
        <w:t>Scheduled Maintenance</w:t>
      </w:r>
    </w:p>
    <w:p w:rsidR="00FE48E5" w:rsidRPr="00FE48E5" w:rsidRDefault="00FE48E5" w:rsidP="00DF6FCD">
      <w:pPr>
        <w:numPr>
          <w:ilvl w:val="0"/>
          <w:numId w:val="6"/>
        </w:numPr>
        <w:spacing w:after="0" w:line="240" w:lineRule="auto"/>
        <w:rPr>
          <w:rFonts w:eastAsia="Times New Roman" w:cs="Times New Roman"/>
        </w:rPr>
      </w:pPr>
      <w:r w:rsidRPr="005A3534">
        <w:rPr>
          <w:rFonts w:eastAsia="Times New Roman" w:cs="Helvetica"/>
          <w:color w:val="222222"/>
        </w:rPr>
        <w:t>RCC security updates and patches are administered as required and may result in service interruption.</w:t>
      </w:r>
    </w:p>
    <w:p w:rsidR="00FE48E5" w:rsidRPr="00FE48E5" w:rsidRDefault="00FE48E5" w:rsidP="00DF6FCD">
      <w:pPr>
        <w:numPr>
          <w:ilvl w:val="0"/>
          <w:numId w:val="6"/>
        </w:numPr>
        <w:spacing w:after="0" w:line="240" w:lineRule="auto"/>
        <w:rPr>
          <w:rFonts w:eastAsia="Times New Roman" w:cs="Times New Roman"/>
        </w:rPr>
      </w:pPr>
      <w:r w:rsidRPr="005A3534">
        <w:rPr>
          <w:rFonts w:eastAsia="Times New Roman" w:cs="Helvetica"/>
          <w:color w:val="222222"/>
        </w:rPr>
        <w:t>RCC will attempt to provide advanced notification for outages expected to occur from scheduled maintenance. </w:t>
      </w:r>
    </w:p>
    <w:p w:rsidR="00FE48E5" w:rsidRPr="00FE48E5" w:rsidRDefault="00FE48E5" w:rsidP="00DF6FCD">
      <w:pPr>
        <w:spacing w:after="0" w:line="240" w:lineRule="auto"/>
        <w:rPr>
          <w:rFonts w:eastAsia="Times New Roman" w:cs="Times New Roman"/>
        </w:rPr>
      </w:pPr>
    </w:p>
    <w:p w:rsidR="00DF6FCD" w:rsidRDefault="00DF6FCD" w:rsidP="00DF6FCD">
      <w:pPr>
        <w:spacing w:after="0" w:line="240" w:lineRule="auto"/>
        <w:rPr>
          <w:rFonts w:eastAsia="Times New Roman" w:cs="Helvetica"/>
          <w:b/>
          <w:bCs/>
          <w:color w:val="222222"/>
        </w:rPr>
      </w:pPr>
    </w:p>
    <w:p w:rsidR="00FE48E5" w:rsidRPr="00FE48E5" w:rsidRDefault="00FE48E5" w:rsidP="00DF6FCD">
      <w:pPr>
        <w:spacing w:after="0" w:line="240" w:lineRule="auto"/>
        <w:rPr>
          <w:rFonts w:eastAsia="Times New Roman" w:cs="Times New Roman"/>
        </w:rPr>
      </w:pPr>
      <w:bookmarkStart w:id="0" w:name="_GoBack"/>
      <w:bookmarkEnd w:id="0"/>
      <w:r w:rsidRPr="005A3534">
        <w:rPr>
          <w:rFonts w:eastAsia="Times New Roman" w:cs="Helvetica"/>
          <w:b/>
          <w:bCs/>
          <w:color w:val="222222"/>
        </w:rPr>
        <w:lastRenderedPageBreak/>
        <w:t>Terms and Acceptance</w:t>
      </w:r>
    </w:p>
    <w:p w:rsidR="00FE48E5" w:rsidRPr="00FE48E5" w:rsidRDefault="00FE48E5" w:rsidP="00DF6FCD">
      <w:pPr>
        <w:spacing w:after="0" w:line="240" w:lineRule="auto"/>
        <w:rPr>
          <w:rFonts w:eastAsia="Times New Roman" w:cs="Times New Roman"/>
        </w:rPr>
      </w:pPr>
    </w:p>
    <w:p w:rsidR="00FE48E5" w:rsidRPr="00FE48E5" w:rsidRDefault="00FE48E5" w:rsidP="00DF6FCD">
      <w:pPr>
        <w:spacing w:after="0" w:line="240" w:lineRule="auto"/>
        <w:rPr>
          <w:rFonts w:eastAsia="Times New Roman" w:cs="Times New Roman"/>
        </w:rPr>
      </w:pPr>
      <w:r w:rsidRPr="005A3534">
        <w:rPr>
          <w:rFonts w:eastAsia="Times New Roman" w:cs="Helvetica"/>
          <w:b/>
          <w:bCs/>
          <w:color w:val="222222"/>
        </w:rPr>
        <w:t>Terms</w:t>
      </w:r>
    </w:p>
    <w:p w:rsidR="00FE48E5" w:rsidRPr="00FE48E5" w:rsidRDefault="00FE48E5" w:rsidP="00DF6FCD">
      <w:pPr>
        <w:spacing w:after="0" w:line="240" w:lineRule="auto"/>
        <w:rPr>
          <w:rFonts w:eastAsia="Times New Roman" w:cs="Times New Roman"/>
        </w:rPr>
      </w:pPr>
      <w:r w:rsidRPr="005A3534">
        <w:rPr>
          <w:rFonts w:eastAsia="Times New Roman" w:cs="Helvetica"/>
          <w:color w:val="222222"/>
        </w:rPr>
        <w:t>Effective Date:  This contract is valid from acceptance, as indicated by electronic signature of this contract by all named parties, through the last day of the current UNH fiscal year.</w:t>
      </w:r>
    </w:p>
    <w:p w:rsidR="00FE48E5" w:rsidRPr="00FE48E5" w:rsidRDefault="00FE48E5" w:rsidP="00DF6FCD">
      <w:pPr>
        <w:spacing w:after="0" w:line="240" w:lineRule="auto"/>
        <w:rPr>
          <w:rFonts w:eastAsia="Times New Roman" w:cs="Times New Roman"/>
        </w:rPr>
      </w:pPr>
    </w:p>
    <w:p w:rsidR="00FE48E5" w:rsidRPr="00FE48E5" w:rsidRDefault="00FE48E5" w:rsidP="00DF6FCD">
      <w:pPr>
        <w:spacing w:after="0" w:line="240" w:lineRule="auto"/>
        <w:rPr>
          <w:rFonts w:eastAsia="Times New Roman" w:cs="Times New Roman"/>
        </w:rPr>
      </w:pPr>
      <w:r w:rsidRPr="005A3534">
        <w:rPr>
          <w:rFonts w:eastAsia="Times New Roman" w:cs="Helvetica"/>
          <w:b/>
          <w:bCs/>
          <w:color w:val="222222"/>
        </w:rPr>
        <w:t>Acceptance</w:t>
      </w:r>
    </w:p>
    <w:p w:rsidR="00FE48E5" w:rsidRPr="00FE48E5" w:rsidRDefault="00FE48E5" w:rsidP="00DF6FCD">
      <w:pPr>
        <w:spacing w:after="0" w:line="240" w:lineRule="auto"/>
        <w:rPr>
          <w:rFonts w:eastAsia="Times New Roman" w:cs="Times New Roman"/>
        </w:rPr>
      </w:pPr>
      <w:r w:rsidRPr="005A3534">
        <w:rPr>
          <w:rFonts w:eastAsia="Times New Roman" w:cs="Helvetica"/>
          <w:color w:val="222222"/>
        </w:rPr>
        <w:t xml:space="preserve">I agree to adhere to all UNH and USNH policies and standards </w:t>
      </w:r>
      <w:hyperlink r:id="rId13" w:tgtFrame="_blank" w:history="1">
        <w:r w:rsidRPr="005A3534">
          <w:rPr>
            <w:rFonts w:eastAsia="Times New Roman" w:cs="Helvetica"/>
            <w:color w:val="0000FF"/>
            <w:u w:val="single"/>
          </w:rPr>
          <w:t>http://www.usnh.edu/policy</w:t>
        </w:r>
      </w:hyperlink>
      <w:r w:rsidRPr="005A3534">
        <w:rPr>
          <w:rFonts w:eastAsia="Times New Roman" w:cs="Helvetica"/>
          <w:color w:val="222222"/>
        </w:rPr>
        <w:t>.  I furthermore agree to conduct my responsibilities as outlined in this SLAs' section “Role of Customer” in a manner consistent with these policies. </w:t>
      </w:r>
    </w:p>
    <w:p w:rsidR="00FE48E5" w:rsidRPr="00FE48E5" w:rsidRDefault="00FE48E5" w:rsidP="00DF6FCD">
      <w:pPr>
        <w:spacing w:after="0" w:line="240" w:lineRule="auto"/>
        <w:rPr>
          <w:rFonts w:eastAsia="Times New Roman" w:cs="Times New Roman"/>
        </w:rPr>
      </w:pPr>
    </w:p>
    <w:p w:rsidR="00FE48E5" w:rsidRPr="00FE48E5" w:rsidRDefault="00FE48E5" w:rsidP="00DF6FCD">
      <w:pPr>
        <w:spacing w:after="0" w:line="240" w:lineRule="auto"/>
        <w:rPr>
          <w:rFonts w:eastAsia="Times New Roman" w:cs="Times New Roman"/>
        </w:rPr>
      </w:pPr>
      <w:r w:rsidRPr="005A3534">
        <w:rPr>
          <w:rFonts w:eastAsia="Times New Roman" w:cs="Helvetica"/>
          <w:b/>
          <w:bCs/>
          <w:color w:val="222222"/>
        </w:rPr>
        <w:t>Default and Termination</w:t>
      </w:r>
    </w:p>
    <w:p w:rsidR="00FE48E5" w:rsidRPr="00FE48E5" w:rsidRDefault="00FE48E5" w:rsidP="00DF6FCD">
      <w:pPr>
        <w:numPr>
          <w:ilvl w:val="0"/>
          <w:numId w:val="7"/>
        </w:numPr>
        <w:spacing w:after="0" w:line="240" w:lineRule="auto"/>
        <w:rPr>
          <w:rFonts w:eastAsia="Times New Roman" w:cs="Times New Roman"/>
        </w:rPr>
      </w:pPr>
      <w:r w:rsidRPr="005A3534">
        <w:rPr>
          <w:rFonts w:eastAsia="Times New Roman" w:cs="Helvetica"/>
          <w:color w:val="222222"/>
        </w:rPr>
        <w:t> The terms of this Agreement shall begin on the Effective Date and continue until termination as provided herein.</w:t>
      </w:r>
    </w:p>
    <w:p w:rsidR="00FE48E5" w:rsidRPr="00FE48E5" w:rsidRDefault="00FE48E5" w:rsidP="00DF6FCD">
      <w:pPr>
        <w:numPr>
          <w:ilvl w:val="0"/>
          <w:numId w:val="7"/>
        </w:numPr>
        <w:spacing w:after="0" w:line="240" w:lineRule="auto"/>
        <w:rPr>
          <w:rFonts w:eastAsia="Times New Roman" w:cs="Times New Roman"/>
        </w:rPr>
      </w:pPr>
      <w:r w:rsidRPr="005A3534">
        <w:rPr>
          <w:rFonts w:eastAsia="Times New Roman" w:cs="Helvetica"/>
          <w:color w:val="222222"/>
        </w:rPr>
        <w:t> This Agreement may be terminated by the Customer upon written notice to RCC.</w:t>
      </w:r>
    </w:p>
    <w:p w:rsidR="00FE48E5" w:rsidRPr="00FE48E5" w:rsidRDefault="00FE48E5" w:rsidP="00DF6FCD">
      <w:pPr>
        <w:numPr>
          <w:ilvl w:val="0"/>
          <w:numId w:val="7"/>
        </w:numPr>
        <w:spacing w:after="0" w:line="240" w:lineRule="auto"/>
        <w:rPr>
          <w:rFonts w:eastAsia="Times New Roman" w:cs="Times New Roman"/>
        </w:rPr>
      </w:pPr>
      <w:r w:rsidRPr="005A3534">
        <w:rPr>
          <w:rFonts w:eastAsia="Times New Roman" w:cs="Helvetica"/>
          <w:color w:val="222222"/>
        </w:rPr>
        <w:t> This agreement may be terminated by RCC if:</w:t>
      </w:r>
    </w:p>
    <w:p w:rsidR="00FE48E5" w:rsidRPr="00FE48E5" w:rsidRDefault="00FE48E5" w:rsidP="00DF6FCD">
      <w:pPr>
        <w:numPr>
          <w:ilvl w:val="0"/>
          <w:numId w:val="7"/>
        </w:numPr>
        <w:spacing w:after="0" w:line="240" w:lineRule="auto"/>
        <w:rPr>
          <w:rFonts w:eastAsia="Times New Roman" w:cs="Times New Roman"/>
        </w:rPr>
      </w:pPr>
      <w:r w:rsidRPr="005A3534">
        <w:rPr>
          <w:rFonts w:eastAsia="Times New Roman" w:cs="Helvetica"/>
          <w:color w:val="222222"/>
        </w:rPr>
        <w:t>After at least (30) days written notice by RCC as to the nature of noncompliance to any term(s) of this Agreement, Customer is still in noncompliance, or</w:t>
      </w:r>
    </w:p>
    <w:p w:rsidR="00FE48E5" w:rsidRPr="00FE48E5" w:rsidRDefault="00FE48E5" w:rsidP="00DF6FCD">
      <w:pPr>
        <w:numPr>
          <w:ilvl w:val="2"/>
          <w:numId w:val="7"/>
        </w:numPr>
        <w:spacing w:after="0" w:line="240" w:lineRule="auto"/>
        <w:rPr>
          <w:rFonts w:eastAsia="Times New Roman" w:cs="Times New Roman"/>
        </w:rPr>
      </w:pPr>
      <w:r w:rsidRPr="005A3534">
        <w:rPr>
          <w:rFonts w:eastAsia="Times New Roman" w:cs="Helvetica"/>
          <w:color w:val="222222"/>
        </w:rPr>
        <w:t>Upon at least (30) days written notice by RCC of its intent to terminate at the end of the first, or any subsequent term hereof.</w:t>
      </w:r>
    </w:p>
    <w:p w:rsidR="00FE48E5" w:rsidRPr="00FE48E5" w:rsidRDefault="00FE48E5" w:rsidP="00DF6FCD">
      <w:pPr>
        <w:numPr>
          <w:ilvl w:val="2"/>
          <w:numId w:val="7"/>
        </w:numPr>
        <w:spacing w:after="0" w:line="240" w:lineRule="auto"/>
        <w:rPr>
          <w:rFonts w:eastAsia="Times New Roman" w:cs="Times New Roman"/>
        </w:rPr>
      </w:pPr>
      <w:r w:rsidRPr="005A3534">
        <w:rPr>
          <w:rFonts w:eastAsia="Times New Roman" w:cs="Helvetica"/>
          <w:color w:val="222222"/>
        </w:rPr>
        <w:t>In the event of termination, the data will be removed (deleted) from the storage resources and all accounts to the storage space will be removed. </w:t>
      </w:r>
    </w:p>
    <w:p w:rsidR="00FE48E5" w:rsidRPr="00FE48E5" w:rsidRDefault="00FE48E5" w:rsidP="00DF6FCD">
      <w:pPr>
        <w:spacing w:after="0" w:line="240" w:lineRule="auto"/>
        <w:rPr>
          <w:rFonts w:eastAsia="Times New Roman" w:cs="Times New Roman"/>
        </w:rPr>
      </w:pPr>
    </w:p>
    <w:p w:rsidR="00FE48E5" w:rsidRPr="00FE48E5" w:rsidRDefault="00FE48E5" w:rsidP="00DF6FCD">
      <w:pPr>
        <w:spacing w:after="0" w:line="240" w:lineRule="auto"/>
        <w:rPr>
          <w:rFonts w:eastAsia="Times New Roman" w:cs="Times New Roman"/>
        </w:rPr>
      </w:pPr>
      <w:r w:rsidRPr="005A3534">
        <w:rPr>
          <w:rFonts w:eastAsia="Times New Roman" w:cs="Helvetica"/>
          <w:b/>
          <w:bCs/>
          <w:color w:val="222222"/>
        </w:rPr>
        <w:t>General</w:t>
      </w:r>
    </w:p>
    <w:p w:rsidR="00FE48E5" w:rsidRPr="00FE48E5" w:rsidRDefault="00FE48E5" w:rsidP="00DF6FCD">
      <w:pPr>
        <w:numPr>
          <w:ilvl w:val="0"/>
          <w:numId w:val="8"/>
        </w:numPr>
        <w:spacing w:after="0" w:line="240" w:lineRule="auto"/>
        <w:rPr>
          <w:rFonts w:eastAsia="Times New Roman" w:cs="Times New Roman"/>
        </w:rPr>
      </w:pPr>
      <w:r w:rsidRPr="005A3534">
        <w:rPr>
          <w:rFonts w:eastAsia="Times New Roman" w:cs="Helvetica"/>
          <w:color w:val="222222"/>
        </w:rPr>
        <w:t xml:space="preserve">This Agreement shall be governed by the laws of the State of New Hampshire without regard to its conflicts of </w:t>
      </w:r>
      <w:proofErr w:type="spellStart"/>
      <w:r w:rsidRPr="005A3534">
        <w:rPr>
          <w:rFonts w:eastAsia="Times New Roman" w:cs="Helvetica"/>
          <w:color w:val="222222"/>
        </w:rPr>
        <w:t>laws</w:t>
      </w:r>
      <w:proofErr w:type="spellEnd"/>
      <w:r w:rsidRPr="005A3534">
        <w:rPr>
          <w:rFonts w:eastAsia="Times New Roman" w:cs="Helvetica"/>
          <w:color w:val="222222"/>
        </w:rPr>
        <w:t xml:space="preserve"> provisions.  The New Hampshire state and federal courts shall have exclusive jurisdiction and venue over any dispute arising out of this Agreement, and Customer hereby consents to the jurisdiction of such courts.</w:t>
      </w:r>
    </w:p>
    <w:p w:rsidR="00FE48E5" w:rsidRPr="00FE48E5" w:rsidRDefault="00FE48E5" w:rsidP="00DF6FCD">
      <w:pPr>
        <w:numPr>
          <w:ilvl w:val="0"/>
          <w:numId w:val="8"/>
        </w:numPr>
        <w:spacing w:after="0" w:line="240" w:lineRule="auto"/>
        <w:rPr>
          <w:rFonts w:eastAsia="Times New Roman" w:cs="Times New Roman"/>
        </w:rPr>
      </w:pPr>
      <w:r w:rsidRPr="005A3534">
        <w:rPr>
          <w:rFonts w:eastAsia="Times New Roman" w:cs="Helvetica"/>
          <w:color w:val="222222"/>
        </w:rPr>
        <w:t>If any provision of this Agreement shall be held by a court of competent jurisdiction to be illegal, invalid or unenforceable, the remaining provisions shall remain in full force and effect.</w:t>
      </w:r>
    </w:p>
    <w:p w:rsidR="00FE48E5" w:rsidRPr="00FE48E5" w:rsidRDefault="00FE48E5" w:rsidP="00DF6FCD">
      <w:pPr>
        <w:numPr>
          <w:ilvl w:val="0"/>
          <w:numId w:val="8"/>
        </w:numPr>
        <w:spacing w:after="0" w:line="240" w:lineRule="auto"/>
        <w:rPr>
          <w:rFonts w:eastAsia="Times New Roman" w:cs="Times New Roman"/>
        </w:rPr>
      </w:pPr>
      <w:r w:rsidRPr="005A3534">
        <w:rPr>
          <w:rFonts w:eastAsia="Times New Roman" w:cs="Helvetica"/>
          <w:color w:val="222222"/>
        </w:rPr>
        <w:t>This agreement may not be supplemented, modified, amended, released or discharged except by an instrument in writing referencing this Agreement and signed by duly authorized representatives of RCC and Customer.  Any waiver by either RCC or Customer of any default or breach hereunder shall not constitute a waiver of any provision of this Agreement or any subsequent default or breach of the same or a different kind.</w:t>
      </w:r>
    </w:p>
    <w:p w:rsidR="00FE48E5" w:rsidRPr="00FE48E5" w:rsidRDefault="00FE48E5" w:rsidP="00DF6FCD">
      <w:pPr>
        <w:numPr>
          <w:ilvl w:val="0"/>
          <w:numId w:val="8"/>
        </w:numPr>
        <w:spacing w:after="0" w:line="240" w:lineRule="auto"/>
        <w:rPr>
          <w:rFonts w:eastAsia="Times New Roman" w:cs="Times New Roman"/>
        </w:rPr>
      </w:pPr>
      <w:r w:rsidRPr="005A3534">
        <w:rPr>
          <w:rFonts w:eastAsia="Times New Roman" w:cs="Helvetica"/>
          <w:color w:val="222222"/>
        </w:rPr>
        <w:t>Customer shall not use UNH’s or RCC's name or insignia, or any adaptation of them, or the name of any of UNH’s personnel in any advertising, promotional or sales literature without the prior written consent of UNH.</w:t>
      </w:r>
    </w:p>
    <w:p w:rsidR="00FE48E5" w:rsidRPr="00FE48E5" w:rsidRDefault="00FE48E5" w:rsidP="00DF6FCD">
      <w:pPr>
        <w:numPr>
          <w:ilvl w:val="0"/>
          <w:numId w:val="8"/>
        </w:numPr>
        <w:spacing w:after="0" w:line="240" w:lineRule="auto"/>
        <w:rPr>
          <w:rFonts w:eastAsia="Times New Roman" w:cs="Times New Roman"/>
        </w:rPr>
      </w:pPr>
      <w:r w:rsidRPr="005A3534">
        <w:rPr>
          <w:rFonts w:eastAsia="Times New Roman" w:cs="Helvetica"/>
          <w:color w:val="222222"/>
        </w:rPr>
        <w:t>By electronically signing this Agreement, Customer indicates acceptance of the terms of this Agreement and confirms that there is no Restricted data on systems covered under this Agreement.</w:t>
      </w:r>
    </w:p>
    <w:p w:rsidR="00BE218D" w:rsidRPr="005A3534" w:rsidRDefault="00D900B6" w:rsidP="00DF6FCD">
      <w:pPr>
        <w:spacing w:after="0" w:line="240" w:lineRule="auto"/>
      </w:pPr>
    </w:p>
    <w:sectPr w:rsidR="00BE218D" w:rsidRPr="005A3534" w:rsidSect="005A3534">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0B6" w:rsidRDefault="00D900B6" w:rsidP="005A3534">
      <w:pPr>
        <w:spacing w:after="0" w:line="240" w:lineRule="auto"/>
      </w:pPr>
      <w:r>
        <w:separator/>
      </w:r>
    </w:p>
  </w:endnote>
  <w:endnote w:type="continuationSeparator" w:id="0">
    <w:p w:rsidR="00D900B6" w:rsidRDefault="00D900B6" w:rsidP="005A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534" w:rsidRPr="005A3534" w:rsidRDefault="005A3534">
    <w:pPr>
      <w:pStyle w:val="Footer"/>
      <w:rPr>
        <w:sz w:val="16"/>
        <w:szCs w:val="16"/>
      </w:rPr>
    </w:pPr>
    <w:proofErr w:type="spellStart"/>
    <w:r w:rsidRPr="005A3534">
      <w:rPr>
        <w:sz w:val="16"/>
        <w:szCs w:val="16"/>
      </w:rPr>
      <w:t>tr</w:t>
    </w:r>
    <w:proofErr w:type="spellEnd"/>
    <w:r w:rsidRPr="005A3534">
      <w:rPr>
        <w:sz w:val="16"/>
        <w:szCs w:val="16"/>
      </w:rPr>
      <w:t xml:space="preserve"> v16Jan2019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0B6" w:rsidRDefault="00D900B6" w:rsidP="005A3534">
      <w:pPr>
        <w:spacing w:after="0" w:line="240" w:lineRule="auto"/>
      </w:pPr>
      <w:r>
        <w:separator/>
      </w:r>
    </w:p>
  </w:footnote>
  <w:footnote w:type="continuationSeparator" w:id="0">
    <w:p w:rsidR="00D900B6" w:rsidRDefault="00D900B6" w:rsidP="005A3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534" w:rsidRDefault="005A3534" w:rsidP="005A3534">
    <w:pPr>
      <w:pStyle w:val="Header"/>
      <w:jc w:val="center"/>
    </w:pPr>
    <w:sdt>
      <w:sdtPr>
        <w:id w:val="981741451"/>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534" w:rsidRDefault="005A353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A3534" w:rsidRDefault="005A353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t>ROCINANTE’ Service Level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79C"/>
    <w:multiLevelType w:val="multilevel"/>
    <w:tmpl w:val="CE12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F1B64"/>
    <w:multiLevelType w:val="multilevel"/>
    <w:tmpl w:val="0122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57FA5"/>
    <w:multiLevelType w:val="multilevel"/>
    <w:tmpl w:val="654A5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9249D"/>
    <w:multiLevelType w:val="multilevel"/>
    <w:tmpl w:val="9304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0745FA"/>
    <w:multiLevelType w:val="multilevel"/>
    <w:tmpl w:val="854E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A71E9D"/>
    <w:multiLevelType w:val="multilevel"/>
    <w:tmpl w:val="374CB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7B38FF"/>
    <w:multiLevelType w:val="multilevel"/>
    <w:tmpl w:val="B144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E4A35"/>
    <w:multiLevelType w:val="multilevel"/>
    <w:tmpl w:val="2C4C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E5"/>
    <w:rsid w:val="001561A2"/>
    <w:rsid w:val="005A3534"/>
    <w:rsid w:val="005A4903"/>
    <w:rsid w:val="007A7A24"/>
    <w:rsid w:val="00A405E4"/>
    <w:rsid w:val="00D900B6"/>
    <w:rsid w:val="00DF6FCD"/>
    <w:rsid w:val="00F54022"/>
    <w:rsid w:val="00FE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CC662"/>
  <w15:chartTrackingRefBased/>
  <w15:docId w15:val="{CDE4B25C-08DA-40CE-BF1B-9A985DB6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222612505">
    <w:name w:val="author-222612505"/>
    <w:basedOn w:val="DefaultParagraphFont"/>
    <w:rsid w:val="00FE48E5"/>
  </w:style>
  <w:style w:type="character" w:styleId="Hyperlink">
    <w:name w:val="Hyperlink"/>
    <w:basedOn w:val="DefaultParagraphFont"/>
    <w:uiPriority w:val="99"/>
    <w:semiHidden/>
    <w:unhideWhenUsed/>
    <w:rsid w:val="00FE48E5"/>
    <w:rPr>
      <w:color w:val="0000FF"/>
      <w:u w:val="single"/>
    </w:rPr>
  </w:style>
  <w:style w:type="character" w:customStyle="1" w:styleId="author-264608745">
    <w:name w:val="author-264608745"/>
    <w:basedOn w:val="DefaultParagraphFont"/>
    <w:rsid w:val="00FE48E5"/>
  </w:style>
  <w:style w:type="paragraph" w:styleId="Header">
    <w:name w:val="header"/>
    <w:basedOn w:val="Normal"/>
    <w:link w:val="HeaderChar"/>
    <w:uiPriority w:val="99"/>
    <w:unhideWhenUsed/>
    <w:rsid w:val="005A3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34"/>
  </w:style>
  <w:style w:type="paragraph" w:styleId="Footer">
    <w:name w:val="footer"/>
    <w:basedOn w:val="Normal"/>
    <w:link w:val="FooterChar"/>
    <w:uiPriority w:val="99"/>
    <w:unhideWhenUsed/>
    <w:rsid w:val="005A3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4189">
      <w:bodyDiv w:val="1"/>
      <w:marLeft w:val="0"/>
      <w:marRight w:val="0"/>
      <w:marTop w:val="0"/>
      <w:marBottom w:val="0"/>
      <w:divBdr>
        <w:top w:val="none" w:sz="0" w:space="0" w:color="auto"/>
        <w:left w:val="none" w:sz="0" w:space="0" w:color="auto"/>
        <w:bottom w:val="none" w:sz="0" w:space="0" w:color="auto"/>
        <w:right w:val="none" w:sz="0" w:space="0" w:color="auto"/>
      </w:divBdr>
      <w:divsChild>
        <w:div w:id="877819376">
          <w:marLeft w:val="0"/>
          <w:marRight w:val="0"/>
          <w:marTop w:val="0"/>
          <w:marBottom w:val="0"/>
          <w:divBdr>
            <w:top w:val="none" w:sz="0" w:space="0" w:color="auto"/>
            <w:left w:val="none" w:sz="0" w:space="0" w:color="auto"/>
            <w:bottom w:val="none" w:sz="0" w:space="0" w:color="auto"/>
            <w:right w:val="none" w:sz="0" w:space="0" w:color="auto"/>
          </w:divBdr>
        </w:div>
        <w:div w:id="446656697">
          <w:marLeft w:val="0"/>
          <w:marRight w:val="0"/>
          <w:marTop w:val="0"/>
          <w:marBottom w:val="0"/>
          <w:divBdr>
            <w:top w:val="none" w:sz="0" w:space="0" w:color="auto"/>
            <w:left w:val="none" w:sz="0" w:space="0" w:color="auto"/>
            <w:bottom w:val="none" w:sz="0" w:space="0" w:color="auto"/>
            <w:right w:val="none" w:sz="0" w:space="0" w:color="auto"/>
          </w:divBdr>
        </w:div>
        <w:div w:id="162092446">
          <w:marLeft w:val="0"/>
          <w:marRight w:val="0"/>
          <w:marTop w:val="0"/>
          <w:marBottom w:val="0"/>
          <w:divBdr>
            <w:top w:val="none" w:sz="0" w:space="0" w:color="auto"/>
            <w:left w:val="none" w:sz="0" w:space="0" w:color="auto"/>
            <w:bottom w:val="none" w:sz="0" w:space="0" w:color="auto"/>
            <w:right w:val="none" w:sz="0" w:space="0" w:color="auto"/>
          </w:divBdr>
        </w:div>
        <w:div w:id="791561848">
          <w:marLeft w:val="0"/>
          <w:marRight w:val="0"/>
          <w:marTop w:val="0"/>
          <w:marBottom w:val="0"/>
          <w:divBdr>
            <w:top w:val="none" w:sz="0" w:space="0" w:color="auto"/>
            <w:left w:val="none" w:sz="0" w:space="0" w:color="auto"/>
            <w:bottom w:val="none" w:sz="0" w:space="0" w:color="auto"/>
            <w:right w:val="none" w:sz="0" w:space="0" w:color="auto"/>
          </w:divBdr>
        </w:div>
        <w:div w:id="2145808914">
          <w:marLeft w:val="0"/>
          <w:marRight w:val="0"/>
          <w:marTop w:val="0"/>
          <w:marBottom w:val="0"/>
          <w:divBdr>
            <w:top w:val="none" w:sz="0" w:space="0" w:color="auto"/>
            <w:left w:val="none" w:sz="0" w:space="0" w:color="auto"/>
            <w:bottom w:val="none" w:sz="0" w:space="0" w:color="auto"/>
            <w:right w:val="none" w:sz="0" w:space="0" w:color="auto"/>
          </w:divBdr>
        </w:div>
        <w:div w:id="1159033167">
          <w:marLeft w:val="0"/>
          <w:marRight w:val="0"/>
          <w:marTop w:val="0"/>
          <w:marBottom w:val="0"/>
          <w:divBdr>
            <w:top w:val="none" w:sz="0" w:space="0" w:color="auto"/>
            <w:left w:val="none" w:sz="0" w:space="0" w:color="auto"/>
            <w:bottom w:val="none" w:sz="0" w:space="0" w:color="auto"/>
            <w:right w:val="none" w:sz="0" w:space="0" w:color="auto"/>
          </w:divBdr>
        </w:div>
        <w:div w:id="366608817">
          <w:marLeft w:val="0"/>
          <w:marRight w:val="0"/>
          <w:marTop w:val="0"/>
          <w:marBottom w:val="0"/>
          <w:divBdr>
            <w:top w:val="none" w:sz="0" w:space="0" w:color="auto"/>
            <w:left w:val="none" w:sz="0" w:space="0" w:color="auto"/>
            <w:bottom w:val="none" w:sz="0" w:space="0" w:color="auto"/>
            <w:right w:val="none" w:sz="0" w:space="0" w:color="auto"/>
          </w:divBdr>
        </w:div>
        <w:div w:id="2127697625">
          <w:marLeft w:val="0"/>
          <w:marRight w:val="0"/>
          <w:marTop w:val="0"/>
          <w:marBottom w:val="0"/>
          <w:divBdr>
            <w:top w:val="none" w:sz="0" w:space="0" w:color="auto"/>
            <w:left w:val="none" w:sz="0" w:space="0" w:color="auto"/>
            <w:bottom w:val="none" w:sz="0" w:space="0" w:color="auto"/>
            <w:right w:val="none" w:sz="0" w:space="0" w:color="auto"/>
          </w:divBdr>
        </w:div>
        <w:div w:id="372537097">
          <w:marLeft w:val="0"/>
          <w:marRight w:val="0"/>
          <w:marTop w:val="0"/>
          <w:marBottom w:val="0"/>
          <w:divBdr>
            <w:top w:val="none" w:sz="0" w:space="0" w:color="auto"/>
            <w:left w:val="none" w:sz="0" w:space="0" w:color="auto"/>
            <w:bottom w:val="none" w:sz="0" w:space="0" w:color="auto"/>
            <w:right w:val="none" w:sz="0" w:space="0" w:color="auto"/>
          </w:divBdr>
        </w:div>
        <w:div w:id="1107893640">
          <w:marLeft w:val="0"/>
          <w:marRight w:val="0"/>
          <w:marTop w:val="0"/>
          <w:marBottom w:val="0"/>
          <w:divBdr>
            <w:top w:val="none" w:sz="0" w:space="0" w:color="auto"/>
            <w:left w:val="none" w:sz="0" w:space="0" w:color="auto"/>
            <w:bottom w:val="none" w:sz="0" w:space="0" w:color="auto"/>
            <w:right w:val="none" w:sz="0" w:space="0" w:color="auto"/>
          </w:divBdr>
        </w:div>
        <w:div w:id="1914319263">
          <w:marLeft w:val="0"/>
          <w:marRight w:val="0"/>
          <w:marTop w:val="0"/>
          <w:marBottom w:val="0"/>
          <w:divBdr>
            <w:top w:val="none" w:sz="0" w:space="0" w:color="auto"/>
            <w:left w:val="none" w:sz="0" w:space="0" w:color="auto"/>
            <w:bottom w:val="none" w:sz="0" w:space="0" w:color="auto"/>
            <w:right w:val="none" w:sz="0" w:space="0" w:color="auto"/>
          </w:divBdr>
        </w:div>
        <w:div w:id="1064375425">
          <w:marLeft w:val="0"/>
          <w:marRight w:val="0"/>
          <w:marTop w:val="0"/>
          <w:marBottom w:val="0"/>
          <w:divBdr>
            <w:top w:val="none" w:sz="0" w:space="0" w:color="auto"/>
            <w:left w:val="none" w:sz="0" w:space="0" w:color="auto"/>
            <w:bottom w:val="none" w:sz="0" w:space="0" w:color="auto"/>
            <w:right w:val="none" w:sz="0" w:space="0" w:color="auto"/>
          </w:divBdr>
        </w:div>
        <w:div w:id="478696840">
          <w:marLeft w:val="0"/>
          <w:marRight w:val="0"/>
          <w:marTop w:val="0"/>
          <w:marBottom w:val="0"/>
          <w:divBdr>
            <w:top w:val="none" w:sz="0" w:space="0" w:color="auto"/>
            <w:left w:val="none" w:sz="0" w:space="0" w:color="auto"/>
            <w:bottom w:val="none" w:sz="0" w:space="0" w:color="auto"/>
            <w:right w:val="none" w:sz="0" w:space="0" w:color="auto"/>
          </w:divBdr>
        </w:div>
        <w:div w:id="1659846324">
          <w:marLeft w:val="0"/>
          <w:marRight w:val="0"/>
          <w:marTop w:val="0"/>
          <w:marBottom w:val="0"/>
          <w:divBdr>
            <w:top w:val="none" w:sz="0" w:space="0" w:color="auto"/>
            <w:left w:val="none" w:sz="0" w:space="0" w:color="auto"/>
            <w:bottom w:val="none" w:sz="0" w:space="0" w:color="auto"/>
            <w:right w:val="none" w:sz="0" w:space="0" w:color="auto"/>
          </w:divBdr>
        </w:div>
        <w:div w:id="257445776">
          <w:marLeft w:val="0"/>
          <w:marRight w:val="0"/>
          <w:marTop w:val="0"/>
          <w:marBottom w:val="0"/>
          <w:divBdr>
            <w:top w:val="none" w:sz="0" w:space="0" w:color="auto"/>
            <w:left w:val="none" w:sz="0" w:space="0" w:color="auto"/>
            <w:bottom w:val="none" w:sz="0" w:space="0" w:color="auto"/>
            <w:right w:val="none" w:sz="0" w:space="0" w:color="auto"/>
          </w:divBdr>
        </w:div>
        <w:div w:id="188952632">
          <w:marLeft w:val="0"/>
          <w:marRight w:val="0"/>
          <w:marTop w:val="0"/>
          <w:marBottom w:val="0"/>
          <w:divBdr>
            <w:top w:val="none" w:sz="0" w:space="0" w:color="auto"/>
            <w:left w:val="none" w:sz="0" w:space="0" w:color="auto"/>
            <w:bottom w:val="none" w:sz="0" w:space="0" w:color="auto"/>
            <w:right w:val="none" w:sz="0" w:space="0" w:color="auto"/>
          </w:divBdr>
        </w:div>
        <w:div w:id="1883861160">
          <w:marLeft w:val="0"/>
          <w:marRight w:val="0"/>
          <w:marTop w:val="0"/>
          <w:marBottom w:val="0"/>
          <w:divBdr>
            <w:top w:val="none" w:sz="0" w:space="0" w:color="auto"/>
            <w:left w:val="none" w:sz="0" w:space="0" w:color="auto"/>
            <w:bottom w:val="none" w:sz="0" w:space="0" w:color="auto"/>
            <w:right w:val="none" w:sz="0" w:space="0" w:color="auto"/>
          </w:divBdr>
        </w:div>
        <w:div w:id="1980839725">
          <w:marLeft w:val="0"/>
          <w:marRight w:val="0"/>
          <w:marTop w:val="0"/>
          <w:marBottom w:val="0"/>
          <w:divBdr>
            <w:top w:val="none" w:sz="0" w:space="0" w:color="auto"/>
            <w:left w:val="none" w:sz="0" w:space="0" w:color="auto"/>
            <w:bottom w:val="none" w:sz="0" w:space="0" w:color="auto"/>
            <w:right w:val="none" w:sz="0" w:space="0" w:color="auto"/>
          </w:divBdr>
        </w:div>
        <w:div w:id="1402749746">
          <w:marLeft w:val="0"/>
          <w:marRight w:val="0"/>
          <w:marTop w:val="0"/>
          <w:marBottom w:val="0"/>
          <w:divBdr>
            <w:top w:val="none" w:sz="0" w:space="0" w:color="auto"/>
            <w:left w:val="none" w:sz="0" w:space="0" w:color="auto"/>
            <w:bottom w:val="none" w:sz="0" w:space="0" w:color="auto"/>
            <w:right w:val="none" w:sz="0" w:space="0" w:color="auto"/>
          </w:divBdr>
        </w:div>
        <w:div w:id="1499425684">
          <w:marLeft w:val="0"/>
          <w:marRight w:val="0"/>
          <w:marTop w:val="0"/>
          <w:marBottom w:val="0"/>
          <w:divBdr>
            <w:top w:val="none" w:sz="0" w:space="0" w:color="auto"/>
            <w:left w:val="none" w:sz="0" w:space="0" w:color="auto"/>
            <w:bottom w:val="none" w:sz="0" w:space="0" w:color="auto"/>
            <w:right w:val="none" w:sz="0" w:space="0" w:color="auto"/>
          </w:divBdr>
        </w:div>
        <w:div w:id="1024939035">
          <w:marLeft w:val="0"/>
          <w:marRight w:val="0"/>
          <w:marTop w:val="0"/>
          <w:marBottom w:val="0"/>
          <w:divBdr>
            <w:top w:val="none" w:sz="0" w:space="0" w:color="auto"/>
            <w:left w:val="none" w:sz="0" w:space="0" w:color="auto"/>
            <w:bottom w:val="none" w:sz="0" w:space="0" w:color="auto"/>
            <w:right w:val="none" w:sz="0" w:space="0" w:color="auto"/>
          </w:divBdr>
        </w:div>
        <w:div w:id="900360808">
          <w:marLeft w:val="0"/>
          <w:marRight w:val="0"/>
          <w:marTop w:val="0"/>
          <w:marBottom w:val="0"/>
          <w:divBdr>
            <w:top w:val="none" w:sz="0" w:space="0" w:color="auto"/>
            <w:left w:val="none" w:sz="0" w:space="0" w:color="auto"/>
            <w:bottom w:val="none" w:sz="0" w:space="0" w:color="auto"/>
            <w:right w:val="none" w:sz="0" w:space="0" w:color="auto"/>
          </w:divBdr>
        </w:div>
        <w:div w:id="956566647">
          <w:marLeft w:val="0"/>
          <w:marRight w:val="0"/>
          <w:marTop w:val="0"/>
          <w:marBottom w:val="0"/>
          <w:divBdr>
            <w:top w:val="none" w:sz="0" w:space="0" w:color="auto"/>
            <w:left w:val="none" w:sz="0" w:space="0" w:color="auto"/>
            <w:bottom w:val="none" w:sz="0" w:space="0" w:color="auto"/>
            <w:right w:val="none" w:sz="0" w:space="0" w:color="auto"/>
          </w:divBdr>
        </w:div>
        <w:div w:id="742025862">
          <w:marLeft w:val="0"/>
          <w:marRight w:val="0"/>
          <w:marTop w:val="0"/>
          <w:marBottom w:val="0"/>
          <w:divBdr>
            <w:top w:val="none" w:sz="0" w:space="0" w:color="auto"/>
            <w:left w:val="none" w:sz="0" w:space="0" w:color="auto"/>
            <w:bottom w:val="none" w:sz="0" w:space="0" w:color="auto"/>
            <w:right w:val="none" w:sz="0" w:space="0" w:color="auto"/>
          </w:divBdr>
        </w:div>
        <w:div w:id="1289699530">
          <w:marLeft w:val="0"/>
          <w:marRight w:val="0"/>
          <w:marTop w:val="0"/>
          <w:marBottom w:val="0"/>
          <w:divBdr>
            <w:top w:val="none" w:sz="0" w:space="0" w:color="auto"/>
            <w:left w:val="none" w:sz="0" w:space="0" w:color="auto"/>
            <w:bottom w:val="none" w:sz="0" w:space="0" w:color="auto"/>
            <w:right w:val="none" w:sz="0" w:space="0" w:color="auto"/>
          </w:divBdr>
        </w:div>
        <w:div w:id="473303494">
          <w:marLeft w:val="0"/>
          <w:marRight w:val="0"/>
          <w:marTop w:val="0"/>
          <w:marBottom w:val="0"/>
          <w:divBdr>
            <w:top w:val="none" w:sz="0" w:space="0" w:color="auto"/>
            <w:left w:val="none" w:sz="0" w:space="0" w:color="auto"/>
            <w:bottom w:val="none" w:sz="0" w:space="0" w:color="auto"/>
            <w:right w:val="none" w:sz="0" w:space="0" w:color="auto"/>
          </w:divBdr>
        </w:div>
        <w:div w:id="1768889899">
          <w:marLeft w:val="0"/>
          <w:marRight w:val="0"/>
          <w:marTop w:val="0"/>
          <w:marBottom w:val="0"/>
          <w:divBdr>
            <w:top w:val="none" w:sz="0" w:space="0" w:color="auto"/>
            <w:left w:val="none" w:sz="0" w:space="0" w:color="auto"/>
            <w:bottom w:val="none" w:sz="0" w:space="0" w:color="auto"/>
            <w:right w:val="none" w:sz="0" w:space="0" w:color="auto"/>
          </w:divBdr>
        </w:div>
        <w:div w:id="1779106529">
          <w:marLeft w:val="0"/>
          <w:marRight w:val="0"/>
          <w:marTop w:val="0"/>
          <w:marBottom w:val="0"/>
          <w:divBdr>
            <w:top w:val="none" w:sz="0" w:space="0" w:color="auto"/>
            <w:left w:val="none" w:sz="0" w:space="0" w:color="auto"/>
            <w:bottom w:val="none" w:sz="0" w:space="0" w:color="auto"/>
            <w:right w:val="none" w:sz="0" w:space="0" w:color="auto"/>
          </w:divBdr>
        </w:div>
        <w:div w:id="2007704614">
          <w:marLeft w:val="0"/>
          <w:marRight w:val="0"/>
          <w:marTop w:val="0"/>
          <w:marBottom w:val="0"/>
          <w:divBdr>
            <w:top w:val="none" w:sz="0" w:space="0" w:color="auto"/>
            <w:left w:val="none" w:sz="0" w:space="0" w:color="auto"/>
            <w:bottom w:val="none" w:sz="0" w:space="0" w:color="auto"/>
            <w:right w:val="none" w:sz="0" w:space="0" w:color="auto"/>
          </w:divBdr>
        </w:div>
        <w:div w:id="1508521690">
          <w:marLeft w:val="0"/>
          <w:marRight w:val="0"/>
          <w:marTop w:val="0"/>
          <w:marBottom w:val="0"/>
          <w:divBdr>
            <w:top w:val="none" w:sz="0" w:space="0" w:color="auto"/>
            <w:left w:val="none" w:sz="0" w:space="0" w:color="auto"/>
            <w:bottom w:val="none" w:sz="0" w:space="0" w:color="auto"/>
            <w:right w:val="none" w:sz="0" w:space="0" w:color="auto"/>
          </w:divBdr>
        </w:div>
        <w:div w:id="1508904543">
          <w:marLeft w:val="0"/>
          <w:marRight w:val="0"/>
          <w:marTop w:val="0"/>
          <w:marBottom w:val="0"/>
          <w:divBdr>
            <w:top w:val="none" w:sz="0" w:space="0" w:color="auto"/>
            <w:left w:val="none" w:sz="0" w:space="0" w:color="auto"/>
            <w:bottom w:val="none" w:sz="0" w:space="0" w:color="auto"/>
            <w:right w:val="none" w:sz="0" w:space="0" w:color="auto"/>
          </w:divBdr>
        </w:div>
        <w:div w:id="1518882311">
          <w:marLeft w:val="0"/>
          <w:marRight w:val="0"/>
          <w:marTop w:val="0"/>
          <w:marBottom w:val="0"/>
          <w:divBdr>
            <w:top w:val="none" w:sz="0" w:space="0" w:color="auto"/>
            <w:left w:val="none" w:sz="0" w:space="0" w:color="auto"/>
            <w:bottom w:val="none" w:sz="0" w:space="0" w:color="auto"/>
            <w:right w:val="none" w:sz="0" w:space="0" w:color="auto"/>
          </w:divBdr>
        </w:div>
        <w:div w:id="1940796948">
          <w:marLeft w:val="0"/>
          <w:marRight w:val="0"/>
          <w:marTop w:val="0"/>
          <w:marBottom w:val="0"/>
          <w:divBdr>
            <w:top w:val="none" w:sz="0" w:space="0" w:color="auto"/>
            <w:left w:val="none" w:sz="0" w:space="0" w:color="auto"/>
            <w:bottom w:val="none" w:sz="0" w:space="0" w:color="auto"/>
            <w:right w:val="none" w:sz="0" w:space="0" w:color="auto"/>
          </w:divBdr>
        </w:div>
        <w:div w:id="637762958">
          <w:marLeft w:val="0"/>
          <w:marRight w:val="0"/>
          <w:marTop w:val="0"/>
          <w:marBottom w:val="0"/>
          <w:divBdr>
            <w:top w:val="none" w:sz="0" w:space="0" w:color="auto"/>
            <w:left w:val="none" w:sz="0" w:space="0" w:color="auto"/>
            <w:bottom w:val="none" w:sz="0" w:space="0" w:color="auto"/>
            <w:right w:val="none" w:sz="0" w:space="0" w:color="auto"/>
          </w:divBdr>
        </w:div>
        <w:div w:id="1348480753">
          <w:marLeft w:val="0"/>
          <w:marRight w:val="0"/>
          <w:marTop w:val="0"/>
          <w:marBottom w:val="0"/>
          <w:divBdr>
            <w:top w:val="none" w:sz="0" w:space="0" w:color="auto"/>
            <w:left w:val="none" w:sz="0" w:space="0" w:color="auto"/>
            <w:bottom w:val="none" w:sz="0" w:space="0" w:color="auto"/>
            <w:right w:val="none" w:sz="0" w:space="0" w:color="auto"/>
          </w:divBdr>
        </w:div>
        <w:div w:id="2013485323">
          <w:marLeft w:val="0"/>
          <w:marRight w:val="0"/>
          <w:marTop w:val="0"/>
          <w:marBottom w:val="0"/>
          <w:divBdr>
            <w:top w:val="none" w:sz="0" w:space="0" w:color="auto"/>
            <w:left w:val="none" w:sz="0" w:space="0" w:color="auto"/>
            <w:bottom w:val="none" w:sz="0" w:space="0" w:color="auto"/>
            <w:right w:val="none" w:sz="0" w:space="0" w:color="auto"/>
          </w:divBdr>
        </w:div>
        <w:div w:id="546839777">
          <w:marLeft w:val="0"/>
          <w:marRight w:val="0"/>
          <w:marTop w:val="0"/>
          <w:marBottom w:val="0"/>
          <w:divBdr>
            <w:top w:val="none" w:sz="0" w:space="0" w:color="auto"/>
            <w:left w:val="none" w:sz="0" w:space="0" w:color="auto"/>
            <w:bottom w:val="none" w:sz="0" w:space="0" w:color="auto"/>
            <w:right w:val="none" w:sz="0" w:space="0" w:color="auto"/>
          </w:divBdr>
        </w:div>
        <w:div w:id="1952280850">
          <w:marLeft w:val="0"/>
          <w:marRight w:val="0"/>
          <w:marTop w:val="0"/>
          <w:marBottom w:val="0"/>
          <w:divBdr>
            <w:top w:val="none" w:sz="0" w:space="0" w:color="auto"/>
            <w:left w:val="none" w:sz="0" w:space="0" w:color="auto"/>
            <w:bottom w:val="none" w:sz="0" w:space="0" w:color="auto"/>
            <w:right w:val="none" w:sz="0" w:space="0" w:color="auto"/>
          </w:divBdr>
        </w:div>
        <w:div w:id="1882981331">
          <w:marLeft w:val="0"/>
          <w:marRight w:val="0"/>
          <w:marTop w:val="0"/>
          <w:marBottom w:val="0"/>
          <w:divBdr>
            <w:top w:val="none" w:sz="0" w:space="0" w:color="auto"/>
            <w:left w:val="none" w:sz="0" w:space="0" w:color="auto"/>
            <w:bottom w:val="none" w:sz="0" w:space="0" w:color="auto"/>
            <w:right w:val="none" w:sz="0" w:space="0" w:color="auto"/>
          </w:divBdr>
        </w:div>
        <w:div w:id="1513379729">
          <w:marLeft w:val="0"/>
          <w:marRight w:val="0"/>
          <w:marTop w:val="0"/>
          <w:marBottom w:val="0"/>
          <w:divBdr>
            <w:top w:val="none" w:sz="0" w:space="0" w:color="auto"/>
            <w:left w:val="none" w:sz="0" w:space="0" w:color="auto"/>
            <w:bottom w:val="none" w:sz="0" w:space="0" w:color="auto"/>
            <w:right w:val="none" w:sz="0" w:space="0" w:color="auto"/>
          </w:divBdr>
        </w:div>
        <w:div w:id="212928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nh.edu/olpm/UNH/VI.Prop/F.htm" TargetMode="External"/><Relationship Id="rId13" Type="http://schemas.openxmlformats.org/officeDocument/2006/relationships/hyperlink" Target="http://www.usnh.edu/policy" TargetMode="External"/><Relationship Id="rId3" Type="http://schemas.openxmlformats.org/officeDocument/2006/relationships/settings" Target="settings.xml"/><Relationship Id="rId7" Type="http://schemas.openxmlformats.org/officeDocument/2006/relationships/hyperlink" Target="http://www.usnh.edu/olpm/USY/VI.Prop/F.htm" TargetMode="External"/><Relationship Id="rId12" Type="http://schemas.openxmlformats.org/officeDocument/2006/relationships/hyperlink" Target="mailto:rocinante-helpdesk@sr,unh.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cinante-helpdesk@sr,unh.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nh.edu/policy" TargetMode="External"/><Relationship Id="rId4" Type="http://schemas.openxmlformats.org/officeDocument/2006/relationships/webSettings" Target="webSettings.xml"/><Relationship Id="rId9" Type="http://schemas.openxmlformats.org/officeDocument/2006/relationships/hyperlink" Target="https://td.unh.edu/TDClient/Requests/ServiceDet?ID=17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Ridgeway, Theresa</dc:creator>
  <cp:keywords/>
  <dc:description/>
  <cp:lastModifiedBy>Ridgeway, Theresa</cp:lastModifiedBy>
  <cp:revision>2</cp:revision>
  <dcterms:created xsi:type="dcterms:W3CDTF">2019-01-16T17:15:00Z</dcterms:created>
  <dcterms:modified xsi:type="dcterms:W3CDTF">2019-01-16T17:27:00Z</dcterms:modified>
</cp:coreProperties>
</file>